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1C17CAB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3A7838F4" w:rsidR="00D07095" w:rsidRPr="00402C3E" w:rsidRDefault="005661CF" w:rsidP="004005B5">
      <w:pPr>
        <w:pStyle w:val="Heading"/>
        <w:tabs>
          <w:tab w:val="left" w:pos="0"/>
        </w:tabs>
        <w:spacing w:before="0" w:after="0"/>
        <w:ind w:firstLine="1"/>
        <w:rPr>
          <w:sz w:val="22"/>
          <w:szCs w:val="22"/>
        </w:rPr>
      </w:pPr>
      <w:r>
        <w:rPr>
          <w:szCs w:val="22"/>
        </w:rPr>
        <w:t>PRC</w:t>
      </w:r>
      <w:r w:rsidR="0043375A" w:rsidRPr="00F548BE">
        <w:rPr>
          <w:szCs w:val="22"/>
        </w:rPr>
        <w:t>-</w:t>
      </w:r>
      <w:r>
        <w:rPr>
          <w:szCs w:val="22"/>
        </w:rPr>
        <w:t>016</w:t>
      </w:r>
      <w:r w:rsidR="0043375A" w:rsidRPr="00F548BE">
        <w:rPr>
          <w:szCs w:val="22"/>
        </w:rPr>
        <w:t>-</w:t>
      </w:r>
      <w:r>
        <w:rPr>
          <w:szCs w:val="22"/>
        </w:rPr>
        <w:t>1</w:t>
      </w:r>
      <w:r w:rsidR="0043375A" w:rsidRPr="00F548BE">
        <w:rPr>
          <w:szCs w:val="22"/>
        </w:rPr>
        <w:t xml:space="preserve"> – </w:t>
      </w:r>
      <w:r>
        <w:rPr>
          <w:szCs w:val="22"/>
        </w:rPr>
        <w:t>Remedial Action Scheme Misoperations</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3B4C8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3B4C8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3B4C87">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3B4C87">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3B4C87">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3B4C87">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08A0E5BC" w14:textId="77777777" w:rsidR="005661CF" w:rsidRPr="00866825" w:rsidRDefault="005661CF" w:rsidP="005661C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r>
        <w:rPr>
          <w:rFonts w:asciiTheme="minorHAnsi" w:hAnsiTheme="minorHAnsi"/>
          <w:color w:val="auto"/>
          <w:sz w:val="24"/>
          <w:szCs w:val="24"/>
        </w:rPr>
        <w:t xml:space="preserve"> </w:t>
      </w:r>
    </w:p>
    <w:tbl>
      <w:tblPr>
        <w:tblStyle w:val="TableGrid"/>
        <w:tblW w:w="0" w:type="auto"/>
        <w:shd w:val="clear" w:color="auto" w:fill="DCDCFF"/>
        <w:tblLayout w:type="fixed"/>
        <w:tblLook w:val="04A0" w:firstRow="1" w:lastRow="0" w:firstColumn="1" w:lastColumn="0" w:noHBand="0" w:noVBand="1"/>
      </w:tblPr>
      <w:tblGrid>
        <w:gridCol w:w="605"/>
        <w:gridCol w:w="864"/>
        <w:gridCol w:w="864"/>
        <w:gridCol w:w="864"/>
        <w:gridCol w:w="864"/>
        <w:gridCol w:w="864"/>
        <w:gridCol w:w="864"/>
        <w:gridCol w:w="720"/>
        <w:gridCol w:w="864"/>
        <w:gridCol w:w="864"/>
        <w:gridCol w:w="864"/>
        <w:gridCol w:w="864"/>
        <w:gridCol w:w="864"/>
      </w:tblGrid>
      <w:tr w:rsidR="005661CF" w:rsidRPr="00171071" w14:paraId="5908E221" w14:textId="77777777" w:rsidTr="005A6408">
        <w:tc>
          <w:tcPr>
            <w:tcW w:w="605" w:type="dxa"/>
            <w:shd w:val="clear" w:color="auto" w:fill="DCDCFF"/>
          </w:tcPr>
          <w:p w14:paraId="1F9A0217" w14:textId="77777777" w:rsidR="005661CF" w:rsidRPr="00171071" w:rsidRDefault="005661CF" w:rsidP="005A6408">
            <w:pPr>
              <w:jc w:val="center"/>
              <w:rPr>
                <w:rFonts w:asciiTheme="minorHAnsi" w:hAnsiTheme="minorHAnsi"/>
                <w:b/>
                <w:sz w:val="20"/>
                <w:szCs w:val="20"/>
              </w:rPr>
            </w:pPr>
          </w:p>
        </w:tc>
        <w:tc>
          <w:tcPr>
            <w:tcW w:w="864" w:type="dxa"/>
            <w:shd w:val="clear" w:color="auto" w:fill="DCDCFF"/>
          </w:tcPr>
          <w:p w14:paraId="724EE6F2" w14:textId="77777777" w:rsidR="005661CF" w:rsidRPr="00171071" w:rsidRDefault="005661CF" w:rsidP="005A6408">
            <w:pPr>
              <w:jc w:val="center"/>
              <w:rPr>
                <w:rFonts w:asciiTheme="minorHAnsi" w:hAnsiTheme="minorHAnsi"/>
                <w:b/>
                <w:sz w:val="20"/>
                <w:szCs w:val="20"/>
              </w:rPr>
            </w:pPr>
            <w:r w:rsidRPr="00171071">
              <w:rPr>
                <w:rFonts w:asciiTheme="minorHAnsi" w:hAnsiTheme="minorHAnsi"/>
                <w:b/>
                <w:sz w:val="20"/>
                <w:szCs w:val="20"/>
              </w:rPr>
              <w:t>BA</w:t>
            </w:r>
          </w:p>
        </w:tc>
        <w:tc>
          <w:tcPr>
            <w:tcW w:w="864" w:type="dxa"/>
            <w:shd w:val="clear" w:color="auto" w:fill="DCDCFF"/>
          </w:tcPr>
          <w:p w14:paraId="57FED3C3" w14:textId="77777777" w:rsidR="005661CF" w:rsidRPr="00171071" w:rsidRDefault="005661CF" w:rsidP="005A6408">
            <w:pPr>
              <w:jc w:val="center"/>
              <w:rPr>
                <w:rFonts w:asciiTheme="minorHAnsi" w:hAnsiTheme="minorHAnsi"/>
                <w:b/>
                <w:sz w:val="20"/>
                <w:szCs w:val="20"/>
              </w:rPr>
            </w:pPr>
            <w:r w:rsidRPr="00171071">
              <w:rPr>
                <w:rFonts w:asciiTheme="minorHAnsi" w:hAnsiTheme="minorHAnsi"/>
                <w:b/>
                <w:sz w:val="20"/>
                <w:szCs w:val="20"/>
              </w:rPr>
              <w:t>DP</w:t>
            </w:r>
          </w:p>
        </w:tc>
        <w:tc>
          <w:tcPr>
            <w:tcW w:w="864" w:type="dxa"/>
            <w:shd w:val="clear" w:color="auto" w:fill="DCDCFF"/>
          </w:tcPr>
          <w:p w14:paraId="660ED7CC" w14:textId="77777777" w:rsidR="005661CF" w:rsidRPr="00171071" w:rsidRDefault="005661CF" w:rsidP="005A6408">
            <w:pPr>
              <w:jc w:val="center"/>
              <w:rPr>
                <w:rFonts w:asciiTheme="minorHAnsi" w:hAnsiTheme="minorHAnsi"/>
                <w:b/>
                <w:sz w:val="20"/>
                <w:szCs w:val="20"/>
              </w:rPr>
            </w:pPr>
            <w:r w:rsidRPr="00171071">
              <w:rPr>
                <w:rFonts w:asciiTheme="minorHAnsi" w:hAnsiTheme="minorHAnsi"/>
                <w:b/>
                <w:sz w:val="20"/>
                <w:szCs w:val="20"/>
              </w:rPr>
              <w:t>GO</w:t>
            </w:r>
          </w:p>
        </w:tc>
        <w:tc>
          <w:tcPr>
            <w:tcW w:w="864" w:type="dxa"/>
            <w:shd w:val="clear" w:color="auto" w:fill="DCDCFF"/>
          </w:tcPr>
          <w:p w14:paraId="6279A5E4" w14:textId="77777777" w:rsidR="005661CF" w:rsidRPr="00171071" w:rsidRDefault="005661CF" w:rsidP="005A6408">
            <w:pPr>
              <w:jc w:val="center"/>
              <w:rPr>
                <w:rFonts w:asciiTheme="minorHAnsi" w:hAnsiTheme="minorHAnsi"/>
                <w:b/>
                <w:sz w:val="20"/>
                <w:szCs w:val="20"/>
              </w:rPr>
            </w:pPr>
            <w:r w:rsidRPr="00171071">
              <w:rPr>
                <w:rFonts w:asciiTheme="minorHAnsi" w:hAnsiTheme="minorHAnsi"/>
                <w:b/>
                <w:sz w:val="20"/>
                <w:szCs w:val="20"/>
              </w:rPr>
              <w:t>GOP</w:t>
            </w:r>
          </w:p>
        </w:tc>
        <w:tc>
          <w:tcPr>
            <w:tcW w:w="864" w:type="dxa"/>
            <w:shd w:val="clear" w:color="auto" w:fill="DCDCFF"/>
          </w:tcPr>
          <w:p w14:paraId="6FDE1489" w14:textId="77777777" w:rsidR="005661CF" w:rsidRPr="00171071" w:rsidRDefault="005661CF" w:rsidP="005A6408">
            <w:pPr>
              <w:jc w:val="center"/>
              <w:rPr>
                <w:rFonts w:asciiTheme="minorHAnsi" w:hAnsiTheme="minorHAnsi"/>
                <w:b/>
                <w:sz w:val="20"/>
                <w:szCs w:val="20"/>
              </w:rPr>
            </w:pPr>
            <w:r w:rsidRPr="00171071">
              <w:rPr>
                <w:rFonts w:asciiTheme="minorHAnsi" w:hAnsiTheme="minorHAnsi"/>
                <w:b/>
                <w:sz w:val="20"/>
                <w:szCs w:val="20"/>
              </w:rPr>
              <w:t>PA</w:t>
            </w:r>
            <w:r>
              <w:rPr>
                <w:rFonts w:asciiTheme="minorHAnsi" w:hAnsiTheme="minorHAnsi"/>
                <w:b/>
                <w:sz w:val="20"/>
                <w:szCs w:val="20"/>
              </w:rPr>
              <w:t>/PC</w:t>
            </w:r>
          </w:p>
        </w:tc>
        <w:tc>
          <w:tcPr>
            <w:tcW w:w="864" w:type="dxa"/>
            <w:shd w:val="clear" w:color="auto" w:fill="DCDCFF"/>
          </w:tcPr>
          <w:p w14:paraId="35C6BD83" w14:textId="77777777" w:rsidR="005661CF" w:rsidRPr="00171071" w:rsidRDefault="005661CF" w:rsidP="005A6408">
            <w:pPr>
              <w:jc w:val="center"/>
              <w:rPr>
                <w:rFonts w:asciiTheme="minorHAnsi" w:hAnsiTheme="minorHAnsi"/>
                <w:b/>
                <w:sz w:val="20"/>
                <w:szCs w:val="20"/>
              </w:rPr>
            </w:pPr>
            <w:r w:rsidRPr="00171071">
              <w:rPr>
                <w:rFonts w:asciiTheme="minorHAnsi" w:hAnsiTheme="minorHAnsi"/>
                <w:b/>
                <w:sz w:val="20"/>
                <w:szCs w:val="20"/>
              </w:rPr>
              <w:t>RC</w:t>
            </w:r>
          </w:p>
        </w:tc>
        <w:tc>
          <w:tcPr>
            <w:tcW w:w="720" w:type="dxa"/>
            <w:shd w:val="clear" w:color="auto" w:fill="DCDCFF"/>
          </w:tcPr>
          <w:p w14:paraId="24611A3E" w14:textId="77777777" w:rsidR="005661CF" w:rsidRPr="00171071" w:rsidRDefault="005661CF" w:rsidP="005A6408">
            <w:pPr>
              <w:jc w:val="center"/>
              <w:rPr>
                <w:rFonts w:asciiTheme="minorHAnsi" w:hAnsiTheme="minorHAnsi"/>
                <w:b/>
                <w:sz w:val="20"/>
                <w:szCs w:val="20"/>
              </w:rPr>
            </w:pPr>
            <w:r w:rsidRPr="00171071">
              <w:rPr>
                <w:rFonts w:asciiTheme="minorHAnsi" w:hAnsiTheme="minorHAnsi"/>
                <w:b/>
                <w:sz w:val="20"/>
                <w:szCs w:val="20"/>
              </w:rPr>
              <w:t>RP</w:t>
            </w:r>
          </w:p>
        </w:tc>
        <w:tc>
          <w:tcPr>
            <w:tcW w:w="864" w:type="dxa"/>
            <w:shd w:val="clear" w:color="auto" w:fill="DCDCFF"/>
          </w:tcPr>
          <w:p w14:paraId="3C387339" w14:textId="77777777" w:rsidR="005661CF" w:rsidRPr="00171071" w:rsidRDefault="005661CF" w:rsidP="005A6408">
            <w:pPr>
              <w:jc w:val="center"/>
              <w:rPr>
                <w:rFonts w:asciiTheme="minorHAnsi" w:hAnsiTheme="minorHAnsi"/>
                <w:b/>
                <w:sz w:val="20"/>
                <w:szCs w:val="20"/>
              </w:rPr>
            </w:pPr>
            <w:r w:rsidRPr="00171071">
              <w:rPr>
                <w:rFonts w:asciiTheme="minorHAnsi" w:hAnsiTheme="minorHAnsi"/>
                <w:b/>
                <w:sz w:val="20"/>
                <w:szCs w:val="20"/>
              </w:rPr>
              <w:t>RSG</w:t>
            </w:r>
          </w:p>
        </w:tc>
        <w:tc>
          <w:tcPr>
            <w:tcW w:w="864" w:type="dxa"/>
            <w:shd w:val="clear" w:color="auto" w:fill="DCDCFF"/>
          </w:tcPr>
          <w:p w14:paraId="5CA91C1C" w14:textId="77777777" w:rsidR="005661CF" w:rsidRPr="00171071" w:rsidRDefault="005661CF" w:rsidP="005A6408">
            <w:pPr>
              <w:jc w:val="center"/>
              <w:rPr>
                <w:rFonts w:asciiTheme="minorHAnsi" w:hAnsiTheme="minorHAnsi"/>
                <w:b/>
                <w:sz w:val="20"/>
                <w:szCs w:val="20"/>
              </w:rPr>
            </w:pPr>
            <w:r w:rsidRPr="00171071">
              <w:rPr>
                <w:rFonts w:asciiTheme="minorHAnsi" w:hAnsiTheme="minorHAnsi"/>
                <w:b/>
                <w:sz w:val="20"/>
                <w:szCs w:val="20"/>
              </w:rPr>
              <w:t>TO</w:t>
            </w:r>
          </w:p>
        </w:tc>
        <w:tc>
          <w:tcPr>
            <w:tcW w:w="864" w:type="dxa"/>
            <w:shd w:val="clear" w:color="auto" w:fill="DCDCFF"/>
          </w:tcPr>
          <w:p w14:paraId="5EA8462C" w14:textId="77777777" w:rsidR="005661CF" w:rsidRPr="00171071" w:rsidRDefault="005661CF" w:rsidP="005A6408">
            <w:pPr>
              <w:jc w:val="center"/>
              <w:rPr>
                <w:rFonts w:asciiTheme="minorHAnsi" w:hAnsiTheme="minorHAnsi"/>
                <w:b/>
                <w:sz w:val="20"/>
                <w:szCs w:val="20"/>
              </w:rPr>
            </w:pPr>
            <w:r w:rsidRPr="00171071">
              <w:rPr>
                <w:rFonts w:asciiTheme="minorHAnsi" w:hAnsiTheme="minorHAnsi"/>
                <w:b/>
                <w:sz w:val="20"/>
                <w:szCs w:val="20"/>
              </w:rPr>
              <w:t>TOP</w:t>
            </w:r>
          </w:p>
        </w:tc>
        <w:tc>
          <w:tcPr>
            <w:tcW w:w="864" w:type="dxa"/>
            <w:shd w:val="clear" w:color="auto" w:fill="DCDCFF"/>
          </w:tcPr>
          <w:p w14:paraId="7898E451" w14:textId="77777777" w:rsidR="005661CF" w:rsidRPr="00171071" w:rsidRDefault="005661CF" w:rsidP="005A6408">
            <w:pPr>
              <w:jc w:val="center"/>
              <w:rPr>
                <w:rFonts w:asciiTheme="minorHAnsi" w:hAnsiTheme="minorHAnsi"/>
                <w:b/>
                <w:sz w:val="20"/>
                <w:szCs w:val="20"/>
              </w:rPr>
            </w:pPr>
            <w:r w:rsidRPr="00171071">
              <w:rPr>
                <w:rFonts w:asciiTheme="minorHAnsi" w:hAnsiTheme="minorHAnsi"/>
                <w:b/>
                <w:sz w:val="20"/>
                <w:szCs w:val="20"/>
              </w:rPr>
              <w:t>TP</w:t>
            </w:r>
          </w:p>
        </w:tc>
        <w:tc>
          <w:tcPr>
            <w:tcW w:w="864" w:type="dxa"/>
            <w:shd w:val="clear" w:color="auto" w:fill="DCDCFF"/>
          </w:tcPr>
          <w:p w14:paraId="1C7BEB91" w14:textId="77777777" w:rsidR="005661CF" w:rsidRPr="00171071" w:rsidRDefault="005661CF" w:rsidP="005A6408">
            <w:pPr>
              <w:jc w:val="center"/>
              <w:rPr>
                <w:rFonts w:asciiTheme="minorHAnsi" w:hAnsiTheme="minorHAnsi"/>
                <w:b/>
                <w:sz w:val="20"/>
                <w:szCs w:val="20"/>
              </w:rPr>
            </w:pPr>
            <w:r w:rsidRPr="00171071">
              <w:rPr>
                <w:rFonts w:asciiTheme="minorHAnsi" w:hAnsiTheme="minorHAnsi"/>
                <w:b/>
                <w:sz w:val="20"/>
                <w:szCs w:val="20"/>
              </w:rPr>
              <w:t>TSP</w:t>
            </w:r>
          </w:p>
        </w:tc>
      </w:tr>
      <w:tr w:rsidR="005661CF" w:rsidRPr="00171071" w14:paraId="6EF10927" w14:textId="77777777" w:rsidTr="005A6408">
        <w:tc>
          <w:tcPr>
            <w:tcW w:w="605" w:type="dxa"/>
            <w:shd w:val="clear" w:color="auto" w:fill="DCDCFF"/>
          </w:tcPr>
          <w:p w14:paraId="44D7FEA1" w14:textId="77777777" w:rsidR="005661CF" w:rsidRPr="00171071" w:rsidRDefault="005661CF" w:rsidP="005A6408">
            <w:pPr>
              <w:rPr>
                <w:rFonts w:asciiTheme="minorHAnsi" w:hAnsiTheme="minorHAnsi"/>
                <w:b/>
                <w:sz w:val="20"/>
                <w:szCs w:val="20"/>
              </w:rPr>
            </w:pPr>
            <w:r w:rsidRPr="00171071">
              <w:rPr>
                <w:rFonts w:asciiTheme="minorHAnsi" w:hAnsiTheme="minorHAnsi"/>
                <w:b/>
                <w:sz w:val="20"/>
                <w:szCs w:val="20"/>
              </w:rPr>
              <w:t>R1</w:t>
            </w:r>
          </w:p>
        </w:tc>
        <w:tc>
          <w:tcPr>
            <w:tcW w:w="864" w:type="dxa"/>
            <w:shd w:val="clear" w:color="auto" w:fill="DCDCFF"/>
          </w:tcPr>
          <w:p w14:paraId="2D503CE2" w14:textId="77777777" w:rsidR="005661CF" w:rsidRPr="00171071" w:rsidRDefault="005661CF" w:rsidP="005A6408">
            <w:pPr>
              <w:jc w:val="center"/>
              <w:rPr>
                <w:rFonts w:asciiTheme="minorHAnsi" w:hAnsiTheme="minorHAnsi"/>
                <w:sz w:val="20"/>
                <w:szCs w:val="20"/>
              </w:rPr>
            </w:pPr>
          </w:p>
        </w:tc>
        <w:tc>
          <w:tcPr>
            <w:tcW w:w="864" w:type="dxa"/>
            <w:shd w:val="clear" w:color="auto" w:fill="DCDCFF"/>
          </w:tcPr>
          <w:p w14:paraId="7A3C6E22" w14:textId="77777777" w:rsidR="005661CF" w:rsidRPr="00171071" w:rsidRDefault="005661CF" w:rsidP="005A6408">
            <w:pPr>
              <w:jc w:val="center"/>
              <w:rPr>
                <w:rFonts w:asciiTheme="minorHAnsi" w:hAnsiTheme="minorHAnsi"/>
                <w:sz w:val="20"/>
                <w:szCs w:val="20"/>
              </w:rPr>
            </w:pPr>
            <w:r>
              <w:rPr>
                <w:rFonts w:asciiTheme="minorHAnsi" w:hAnsiTheme="minorHAnsi"/>
                <w:sz w:val="20"/>
                <w:szCs w:val="20"/>
              </w:rPr>
              <w:t>X</w:t>
            </w:r>
          </w:p>
        </w:tc>
        <w:tc>
          <w:tcPr>
            <w:tcW w:w="864" w:type="dxa"/>
            <w:shd w:val="clear" w:color="auto" w:fill="DCDCFF"/>
          </w:tcPr>
          <w:p w14:paraId="7B5A0BDA" w14:textId="77777777" w:rsidR="005661CF" w:rsidRPr="00171071" w:rsidRDefault="005661CF" w:rsidP="005A6408">
            <w:pPr>
              <w:jc w:val="center"/>
              <w:rPr>
                <w:rFonts w:asciiTheme="minorHAnsi" w:hAnsiTheme="minorHAnsi"/>
                <w:sz w:val="20"/>
                <w:szCs w:val="20"/>
              </w:rPr>
            </w:pPr>
            <w:r>
              <w:rPr>
                <w:rFonts w:asciiTheme="minorHAnsi" w:hAnsiTheme="minorHAnsi"/>
                <w:sz w:val="20"/>
                <w:szCs w:val="20"/>
              </w:rPr>
              <w:t>X</w:t>
            </w:r>
          </w:p>
        </w:tc>
        <w:tc>
          <w:tcPr>
            <w:tcW w:w="864" w:type="dxa"/>
            <w:shd w:val="clear" w:color="auto" w:fill="DCDCFF"/>
          </w:tcPr>
          <w:p w14:paraId="4885B3FD" w14:textId="77777777" w:rsidR="005661CF" w:rsidRPr="00171071" w:rsidRDefault="005661CF" w:rsidP="005A6408">
            <w:pPr>
              <w:jc w:val="center"/>
              <w:rPr>
                <w:rFonts w:asciiTheme="minorHAnsi" w:hAnsiTheme="minorHAnsi"/>
                <w:sz w:val="20"/>
                <w:szCs w:val="20"/>
              </w:rPr>
            </w:pPr>
          </w:p>
        </w:tc>
        <w:tc>
          <w:tcPr>
            <w:tcW w:w="864" w:type="dxa"/>
            <w:shd w:val="clear" w:color="auto" w:fill="DCDCFF"/>
          </w:tcPr>
          <w:p w14:paraId="4C56CC3F" w14:textId="77777777" w:rsidR="005661CF" w:rsidRPr="00171071" w:rsidRDefault="005661CF" w:rsidP="005A6408">
            <w:pPr>
              <w:jc w:val="center"/>
              <w:rPr>
                <w:rFonts w:asciiTheme="minorHAnsi" w:hAnsiTheme="minorHAnsi"/>
                <w:sz w:val="20"/>
                <w:szCs w:val="20"/>
              </w:rPr>
            </w:pPr>
          </w:p>
        </w:tc>
        <w:tc>
          <w:tcPr>
            <w:tcW w:w="864" w:type="dxa"/>
            <w:shd w:val="clear" w:color="auto" w:fill="DCDCFF"/>
          </w:tcPr>
          <w:p w14:paraId="38E676D6" w14:textId="77777777" w:rsidR="005661CF" w:rsidRPr="00171071" w:rsidRDefault="005661CF" w:rsidP="005A6408">
            <w:pPr>
              <w:jc w:val="center"/>
              <w:rPr>
                <w:rFonts w:asciiTheme="minorHAnsi" w:hAnsiTheme="minorHAnsi"/>
                <w:sz w:val="20"/>
                <w:szCs w:val="20"/>
              </w:rPr>
            </w:pPr>
          </w:p>
        </w:tc>
        <w:tc>
          <w:tcPr>
            <w:tcW w:w="720" w:type="dxa"/>
            <w:shd w:val="clear" w:color="auto" w:fill="DCDCFF"/>
          </w:tcPr>
          <w:p w14:paraId="7C69C36F" w14:textId="77777777" w:rsidR="005661CF" w:rsidRPr="00171071" w:rsidRDefault="005661CF" w:rsidP="005A6408">
            <w:pPr>
              <w:jc w:val="center"/>
              <w:rPr>
                <w:rFonts w:asciiTheme="minorHAnsi" w:hAnsiTheme="minorHAnsi"/>
                <w:sz w:val="20"/>
                <w:szCs w:val="20"/>
              </w:rPr>
            </w:pPr>
          </w:p>
        </w:tc>
        <w:tc>
          <w:tcPr>
            <w:tcW w:w="864" w:type="dxa"/>
            <w:shd w:val="clear" w:color="auto" w:fill="DCDCFF"/>
          </w:tcPr>
          <w:p w14:paraId="007B7569" w14:textId="77777777" w:rsidR="005661CF" w:rsidRPr="00171071" w:rsidRDefault="005661CF" w:rsidP="005A6408">
            <w:pPr>
              <w:jc w:val="center"/>
              <w:rPr>
                <w:rFonts w:asciiTheme="minorHAnsi" w:hAnsiTheme="minorHAnsi"/>
                <w:sz w:val="20"/>
                <w:szCs w:val="20"/>
              </w:rPr>
            </w:pPr>
          </w:p>
        </w:tc>
        <w:tc>
          <w:tcPr>
            <w:tcW w:w="864" w:type="dxa"/>
            <w:shd w:val="clear" w:color="auto" w:fill="DCDCFF"/>
          </w:tcPr>
          <w:p w14:paraId="1B53E8D5" w14:textId="77777777" w:rsidR="005661CF" w:rsidRPr="00171071" w:rsidRDefault="005661CF" w:rsidP="005A6408">
            <w:pPr>
              <w:jc w:val="center"/>
              <w:rPr>
                <w:rFonts w:asciiTheme="minorHAnsi" w:hAnsiTheme="minorHAnsi"/>
                <w:sz w:val="20"/>
                <w:szCs w:val="20"/>
              </w:rPr>
            </w:pPr>
            <w:r>
              <w:rPr>
                <w:rFonts w:asciiTheme="minorHAnsi" w:hAnsiTheme="minorHAnsi"/>
                <w:sz w:val="20"/>
                <w:szCs w:val="20"/>
              </w:rPr>
              <w:t>X</w:t>
            </w:r>
          </w:p>
        </w:tc>
        <w:tc>
          <w:tcPr>
            <w:tcW w:w="864" w:type="dxa"/>
            <w:shd w:val="clear" w:color="auto" w:fill="DCDCFF"/>
          </w:tcPr>
          <w:p w14:paraId="7D17E2E2" w14:textId="77777777" w:rsidR="005661CF" w:rsidRPr="00171071" w:rsidRDefault="005661CF" w:rsidP="005A6408">
            <w:pPr>
              <w:jc w:val="center"/>
              <w:rPr>
                <w:rFonts w:asciiTheme="minorHAnsi" w:hAnsiTheme="minorHAnsi"/>
                <w:sz w:val="20"/>
                <w:szCs w:val="20"/>
              </w:rPr>
            </w:pPr>
          </w:p>
        </w:tc>
        <w:tc>
          <w:tcPr>
            <w:tcW w:w="864" w:type="dxa"/>
            <w:shd w:val="clear" w:color="auto" w:fill="DCDCFF"/>
          </w:tcPr>
          <w:p w14:paraId="1867E397" w14:textId="77777777" w:rsidR="005661CF" w:rsidRPr="00171071" w:rsidRDefault="005661CF" w:rsidP="005A6408">
            <w:pPr>
              <w:jc w:val="center"/>
              <w:rPr>
                <w:rFonts w:asciiTheme="minorHAnsi" w:hAnsiTheme="minorHAnsi"/>
                <w:sz w:val="20"/>
                <w:szCs w:val="20"/>
              </w:rPr>
            </w:pPr>
          </w:p>
        </w:tc>
        <w:tc>
          <w:tcPr>
            <w:tcW w:w="864" w:type="dxa"/>
            <w:shd w:val="clear" w:color="auto" w:fill="DCDCFF"/>
          </w:tcPr>
          <w:p w14:paraId="6492CDE0" w14:textId="77777777" w:rsidR="005661CF" w:rsidRPr="00171071" w:rsidRDefault="005661CF" w:rsidP="005A6408">
            <w:pPr>
              <w:jc w:val="center"/>
              <w:rPr>
                <w:rFonts w:asciiTheme="minorHAnsi" w:hAnsiTheme="minorHAnsi"/>
                <w:sz w:val="20"/>
                <w:szCs w:val="20"/>
              </w:rPr>
            </w:pPr>
          </w:p>
        </w:tc>
      </w:tr>
      <w:tr w:rsidR="005661CF" w:rsidRPr="00171071" w14:paraId="3534B800" w14:textId="77777777" w:rsidTr="005A6408">
        <w:tc>
          <w:tcPr>
            <w:tcW w:w="605" w:type="dxa"/>
            <w:shd w:val="clear" w:color="auto" w:fill="DCDCFF"/>
          </w:tcPr>
          <w:p w14:paraId="2FF903E5" w14:textId="77777777" w:rsidR="005661CF" w:rsidRPr="00171071" w:rsidRDefault="005661CF" w:rsidP="005A6408">
            <w:pPr>
              <w:rPr>
                <w:rFonts w:asciiTheme="minorHAnsi" w:hAnsiTheme="minorHAnsi"/>
                <w:b/>
                <w:sz w:val="20"/>
                <w:szCs w:val="20"/>
              </w:rPr>
            </w:pPr>
            <w:r w:rsidRPr="00171071">
              <w:rPr>
                <w:rFonts w:asciiTheme="minorHAnsi" w:hAnsiTheme="minorHAnsi"/>
                <w:b/>
                <w:sz w:val="20"/>
                <w:szCs w:val="20"/>
              </w:rPr>
              <w:t>R2</w:t>
            </w:r>
          </w:p>
        </w:tc>
        <w:tc>
          <w:tcPr>
            <w:tcW w:w="864" w:type="dxa"/>
            <w:shd w:val="clear" w:color="auto" w:fill="DCDCFF"/>
          </w:tcPr>
          <w:p w14:paraId="7F17433A" w14:textId="77777777" w:rsidR="005661CF" w:rsidRPr="00171071" w:rsidRDefault="005661CF" w:rsidP="005A6408">
            <w:pPr>
              <w:jc w:val="center"/>
              <w:rPr>
                <w:rFonts w:asciiTheme="minorHAnsi" w:hAnsiTheme="minorHAnsi"/>
                <w:sz w:val="20"/>
                <w:szCs w:val="20"/>
              </w:rPr>
            </w:pPr>
          </w:p>
        </w:tc>
        <w:tc>
          <w:tcPr>
            <w:tcW w:w="864" w:type="dxa"/>
            <w:shd w:val="clear" w:color="auto" w:fill="DCDCFF"/>
          </w:tcPr>
          <w:p w14:paraId="3A7AFC82" w14:textId="77777777" w:rsidR="005661CF" w:rsidRPr="00171071" w:rsidRDefault="005661CF" w:rsidP="005A6408">
            <w:pPr>
              <w:jc w:val="center"/>
              <w:rPr>
                <w:rFonts w:asciiTheme="minorHAnsi" w:hAnsiTheme="minorHAnsi"/>
                <w:sz w:val="20"/>
                <w:szCs w:val="20"/>
              </w:rPr>
            </w:pPr>
            <w:r>
              <w:rPr>
                <w:rFonts w:asciiTheme="minorHAnsi" w:hAnsiTheme="minorHAnsi"/>
                <w:sz w:val="20"/>
                <w:szCs w:val="20"/>
              </w:rPr>
              <w:t>X</w:t>
            </w:r>
          </w:p>
        </w:tc>
        <w:tc>
          <w:tcPr>
            <w:tcW w:w="864" w:type="dxa"/>
            <w:shd w:val="clear" w:color="auto" w:fill="DCDCFF"/>
          </w:tcPr>
          <w:p w14:paraId="1B35EB8F" w14:textId="77777777" w:rsidR="005661CF" w:rsidRPr="00171071" w:rsidRDefault="005661CF" w:rsidP="005A6408">
            <w:pPr>
              <w:jc w:val="center"/>
              <w:rPr>
                <w:rFonts w:asciiTheme="minorHAnsi" w:hAnsiTheme="minorHAnsi"/>
                <w:sz w:val="20"/>
                <w:szCs w:val="20"/>
              </w:rPr>
            </w:pPr>
            <w:r>
              <w:rPr>
                <w:rFonts w:asciiTheme="minorHAnsi" w:hAnsiTheme="minorHAnsi"/>
                <w:sz w:val="20"/>
                <w:szCs w:val="20"/>
              </w:rPr>
              <w:t>X</w:t>
            </w:r>
          </w:p>
        </w:tc>
        <w:tc>
          <w:tcPr>
            <w:tcW w:w="864" w:type="dxa"/>
            <w:shd w:val="clear" w:color="auto" w:fill="DCDCFF"/>
          </w:tcPr>
          <w:p w14:paraId="7E9A88BD" w14:textId="77777777" w:rsidR="005661CF" w:rsidRPr="00171071" w:rsidRDefault="005661CF" w:rsidP="005A6408">
            <w:pPr>
              <w:jc w:val="center"/>
              <w:rPr>
                <w:rFonts w:asciiTheme="minorHAnsi" w:hAnsiTheme="minorHAnsi"/>
                <w:sz w:val="20"/>
                <w:szCs w:val="20"/>
              </w:rPr>
            </w:pPr>
          </w:p>
        </w:tc>
        <w:tc>
          <w:tcPr>
            <w:tcW w:w="864" w:type="dxa"/>
            <w:shd w:val="clear" w:color="auto" w:fill="DCDCFF"/>
          </w:tcPr>
          <w:p w14:paraId="097CB8EB" w14:textId="77777777" w:rsidR="005661CF" w:rsidRPr="00171071" w:rsidRDefault="005661CF" w:rsidP="005A6408">
            <w:pPr>
              <w:jc w:val="center"/>
              <w:rPr>
                <w:rFonts w:asciiTheme="minorHAnsi" w:hAnsiTheme="minorHAnsi"/>
                <w:sz w:val="20"/>
                <w:szCs w:val="20"/>
              </w:rPr>
            </w:pPr>
          </w:p>
        </w:tc>
        <w:tc>
          <w:tcPr>
            <w:tcW w:w="864" w:type="dxa"/>
            <w:shd w:val="clear" w:color="auto" w:fill="DCDCFF"/>
          </w:tcPr>
          <w:p w14:paraId="10CEC566" w14:textId="77777777" w:rsidR="005661CF" w:rsidRPr="00171071" w:rsidRDefault="005661CF" w:rsidP="005A6408">
            <w:pPr>
              <w:jc w:val="center"/>
              <w:rPr>
                <w:rFonts w:asciiTheme="minorHAnsi" w:hAnsiTheme="minorHAnsi"/>
                <w:sz w:val="20"/>
                <w:szCs w:val="20"/>
              </w:rPr>
            </w:pPr>
          </w:p>
        </w:tc>
        <w:tc>
          <w:tcPr>
            <w:tcW w:w="720" w:type="dxa"/>
            <w:shd w:val="clear" w:color="auto" w:fill="DCDCFF"/>
          </w:tcPr>
          <w:p w14:paraId="67778C1B" w14:textId="77777777" w:rsidR="005661CF" w:rsidRPr="00171071" w:rsidRDefault="005661CF" w:rsidP="005A6408">
            <w:pPr>
              <w:jc w:val="center"/>
              <w:rPr>
                <w:rFonts w:asciiTheme="minorHAnsi" w:hAnsiTheme="minorHAnsi"/>
                <w:sz w:val="20"/>
                <w:szCs w:val="20"/>
              </w:rPr>
            </w:pPr>
          </w:p>
        </w:tc>
        <w:tc>
          <w:tcPr>
            <w:tcW w:w="864" w:type="dxa"/>
            <w:shd w:val="clear" w:color="auto" w:fill="DCDCFF"/>
          </w:tcPr>
          <w:p w14:paraId="7046CE88" w14:textId="77777777" w:rsidR="005661CF" w:rsidRPr="00171071" w:rsidRDefault="005661CF" w:rsidP="005A6408">
            <w:pPr>
              <w:jc w:val="center"/>
              <w:rPr>
                <w:rFonts w:asciiTheme="minorHAnsi" w:hAnsiTheme="minorHAnsi"/>
                <w:sz w:val="20"/>
                <w:szCs w:val="20"/>
              </w:rPr>
            </w:pPr>
          </w:p>
        </w:tc>
        <w:tc>
          <w:tcPr>
            <w:tcW w:w="864" w:type="dxa"/>
            <w:shd w:val="clear" w:color="auto" w:fill="DCDCFF"/>
          </w:tcPr>
          <w:p w14:paraId="676E38BB" w14:textId="77777777" w:rsidR="005661CF" w:rsidRPr="00171071" w:rsidRDefault="005661CF" w:rsidP="005A6408">
            <w:pPr>
              <w:jc w:val="center"/>
              <w:rPr>
                <w:rFonts w:asciiTheme="minorHAnsi" w:hAnsiTheme="minorHAnsi"/>
                <w:sz w:val="20"/>
                <w:szCs w:val="20"/>
              </w:rPr>
            </w:pPr>
            <w:r>
              <w:rPr>
                <w:rFonts w:asciiTheme="minorHAnsi" w:hAnsiTheme="minorHAnsi"/>
                <w:sz w:val="20"/>
                <w:szCs w:val="20"/>
              </w:rPr>
              <w:t>X</w:t>
            </w:r>
          </w:p>
        </w:tc>
        <w:tc>
          <w:tcPr>
            <w:tcW w:w="864" w:type="dxa"/>
            <w:shd w:val="clear" w:color="auto" w:fill="DCDCFF"/>
          </w:tcPr>
          <w:p w14:paraId="0A834B8F" w14:textId="77777777" w:rsidR="005661CF" w:rsidRPr="00171071" w:rsidRDefault="005661CF" w:rsidP="005A6408">
            <w:pPr>
              <w:jc w:val="center"/>
              <w:rPr>
                <w:rFonts w:asciiTheme="minorHAnsi" w:hAnsiTheme="minorHAnsi"/>
                <w:sz w:val="20"/>
                <w:szCs w:val="20"/>
              </w:rPr>
            </w:pPr>
          </w:p>
        </w:tc>
        <w:tc>
          <w:tcPr>
            <w:tcW w:w="864" w:type="dxa"/>
            <w:shd w:val="clear" w:color="auto" w:fill="DCDCFF"/>
          </w:tcPr>
          <w:p w14:paraId="69F65675" w14:textId="77777777" w:rsidR="005661CF" w:rsidRPr="00171071" w:rsidRDefault="005661CF" w:rsidP="005A6408">
            <w:pPr>
              <w:jc w:val="center"/>
              <w:rPr>
                <w:rFonts w:asciiTheme="minorHAnsi" w:hAnsiTheme="minorHAnsi"/>
                <w:sz w:val="20"/>
                <w:szCs w:val="20"/>
              </w:rPr>
            </w:pPr>
          </w:p>
        </w:tc>
        <w:tc>
          <w:tcPr>
            <w:tcW w:w="864" w:type="dxa"/>
            <w:shd w:val="clear" w:color="auto" w:fill="DCDCFF"/>
          </w:tcPr>
          <w:p w14:paraId="2A5FB879" w14:textId="77777777" w:rsidR="005661CF" w:rsidRPr="00171071" w:rsidRDefault="005661CF" w:rsidP="005A6408">
            <w:pPr>
              <w:jc w:val="center"/>
              <w:rPr>
                <w:rFonts w:asciiTheme="minorHAnsi" w:hAnsiTheme="minorHAnsi"/>
                <w:sz w:val="20"/>
                <w:szCs w:val="20"/>
              </w:rPr>
            </w:pPr>
          </w:p>
        </w:tc>
      </w:tr>
      <w:tr w:rsidR="005661CF" w:rsidRPr="00171071" w14:paraId="6C0DA8E9" w14:textId="77777777" w:rsidTr="005A6408">
        <w:tc>
          <w:tcPr>
            <w:tcW w:w="605" w:type="dxa"/>
            <w:shd w:val="clear" w:color="auto" w:fill="DCDCFF"/>
          </w:tcPr>
          <w:p w14:paraId="42839AC3" w14:textId="77777777" w:rsidR="005661CF" w:rsidRPr="00171071" w:rsidRDefault="005661CF" w:rsidP="005A6408">
            <w:pPr>
              <w:rPr>
                <w:rFonts w:asciiTheme="minorHAnsi" w:hAnsiTheme="minorHAnsi"/>
                <w:b/>
                <w:sz w:val="20"/>
                <w:szCs w:val="20"/>
              </w:rPr>
            </w:pPr>
            <w:r w:rsidRPr="00171071">
              <w:rPr>
                <w:rFonts w:asciiTheme="minorHAnsi" w:hAnsiTheme="minorHAnsi"/>
                <w:b/>
                <w:sz w:val="20"/>
                <w:szCs w:val="20"/>
              </w:rPr>
              <w:t>R3</w:t>
            </w:r>
          </w:p>
        </w:tc>
        <w:tc>
          <w:tcPr>
            <w:tcW w:w="864" w:type="dxa"/>
            <w:shd w:val="clear" w:color="auto" w:fill="DCDCFF"/>
          </w:tcPr>
          <w:p w14:paraId="4DD4FE9C" w14:textId="77777777" w:rsidR="005661CF" w:rsidRPr="00171071" w:rsidRDefault="005661CF" w:rsidP="005A6408">
            <w:pPr>
              <w:jc w:val="center"/>
              <w:rPr>
                <w:rFonts w:asciiTheme="minorHAnsi" w:hAnsiTheme="minorHAnsi"/>
                <w:sz w:val="20"/>
                <w:szCs w:val="20"/>
              </w:rPr>
            </w:pPr>
          </w:p>
        </w:tc>
        <w:tc>
          <w:tcPr>
            <w:tcW w:w="864" w:type="dxa"/>
            <w:shd w:val="clear" w:color="auto" w:fill="DCDCFF"/>
          </w:tcPr>
          <w:p w14:paraId="7F38835B" w14:textId="77777777" w:rsidR="005661CF" w:rsidRPr="00171071" w:rsidRDefault="005661CF" w:rsidP="005A6408">
            <w:pPr>
              <w:jc w:val="center"/>
              <w:rPr>
                <w:rFonts w:asciiTheme="minorHAnsi" w:hAnsiTheme="minorHAnsi"/>
                <w:sz w:val="20"/>
                <w:szCs w:val="20"/>
              </w:rPr>
            </w:pPr>
            <w:r>
              <w:rPr>
                <w:rFonts w:asciiTheme="minorHAnsi" w:hAnsiTheme="minorHAnsi"/>
                <w:sz w:val="20"/>
                <w:szCs w:val="20"/>
              </w:rPr>
              <w:t>X</w:t>
            </w:r>
          </w:p>
        </w:tc>
        <w:tc>
          <w:tcPr>
            <w:tcW w:w="864" w:type="dxa"/>
            <w:shd w:val="clear" w:color="auto" w:fill="DCDCFF"/>
          </w:tcPr>
          <w:p w14:paraId="36142E59" w14:textId="77777777" w:rsidR="005661CF" w:rsidRPr="00171071" w:rsidRDefault="005661CF" w:rsidP="005A6408">
            <w:pPr>
              <w:jc w:val="center"/>
              <w:rPr>
                <w:rFonts w:asciiTheme="minorHAnsi" w:hAnsiTheme="minorHAnsi"/>
                <w:sz w:val="20"/>
                <w:szCs w:val="20"/>
              </w:rPr>
            </w:pPr>
            <w:r>
              <w:rPr>
                <w:rFonts w:asciiTheme="minorHAnsi" w:hAnsiTheme="minorHAnsi"/>
                <w:sz w:val="20"/>
                <w:szCs w:val="20"/>
              </w:rPr>
              <w:t>X</w:t>
            </w:r>
          </w:p>
        </w:tc>
        <w:tc>
          <w:tcPr>
            <w:tcW w:w="864" w:type="dxa"/>
            <w:shd w:val="clear" w:color="auto" w:fill="DCDCFF"/>
          </w:tcPr>
          <w:p w14:paraId="3F42E293" w14:textId="77777777" w:rsidR="005661CF" w:rsidRPr="00171071" w:rsidRDefault="005661CF" w:rsidP="005A6408">
            <w:pPr>
              <w:jc w:val="center"/>
              <w:rPr>
                <w:rFonts w:asciiTheme="minorHAnsi" w:hAnsiTheme="minorHAnsi"/>
                <w:sz w:val="20"/>
                <w:szCs w:val="20"/>
              </w:rPr>
            </w:pPr>
          </w:p>
        </w:tc>
        <w:tc>
          <w:tcPr>
            <w:tcW w:w="864" w:type="dxa"/>
            <w:shd w:val="clear" w:color="auto" w:fill="DCDCFF"/>
          </w:tcPr>
          <w:p w14:paraId="03FAFDDE" w14:textId="77777777" w:rsidR="005661CF" w:rsidRPr="00171071" w:rsidRDefault="005661CF" w:rsidP="005A6408">
            <w:pPr>
              <w:jc w:val="center"/>
              <w:rPr>
                <w:rFonts w:asciiTheme="minorHAnsi" w:hAnsiTheme="minorHAnsi"/>
                <w:sz w:val="20"/>
                <w:szCs w:val="20"/>
              </w:rPr>
            </w:pPr>
          </w:p>
        </w:tc>
        <w:tc>
          <w:tcPr>
            <w:tcW w:w="864" w:type="dxa"/>
            <w:shd w:val="clear" w:color="auto" w:fill="DCDCFF"/>
          </w:tcPr>
          <w:p w14:paraId="4EE9E6AB" w14:textId="77777777" w:rsidR="005661CF" w:rsidRPr="00171071" w:rsidRDefault="005661CF" w:rsidP="005A6408">
            <w:pPr>
              <w:jc w:val="center"/>
              <w:rPr>
                <w:rFonts w:asciiTheme="minorHAnsi" w:hAnsiTheme="minorHAnsi"/>
                <w:sz w:val="20"/>
                <w:szCs w:val="20"/>
              </w:rPr>
            </w:pPr>
          </w:p>
        </w:tc>
        <w:tc>
          <w:tcPr>
            <w:tcW w:w="720" w:type="dxa"/>
            <w:shd w:val="clear" w:color="auto" w:fill="DCDCFF"/>
          </w:tcPr>
          <w:p w14:paraId="7E4310B9" w14:textId="77777777" w:rsidR="005661CF" w:rsidRPr="00171071" w:rsidRDefault="005661CF" w:rsidP="005A6408">
            <w:pPr>
              <w:jc w:val="center"/>
              <w:rPr>
                <w:rFonts w:asciiTheme="minorHAnsi" w:hAnsiTheme="minorHAnsi"/>
                <w:sz w:val="20"/>
                <w:szCs w:val="20"/>
              </w:rPr>
            </w:pPr>
          </w:p>
        </w:tc>
        <w:tc>
          <w:tcPr>
            <w:tcW w:w="864" w:type="dxa"/>
            <w:shd w:val="clear" w:color="auto" w:fill="DCDCFF"/>
          </w:tcPr>
          <w:p w14:paraId="6DE58AE8" w14:textId="77777777" w:rsidR="005661CF" w:rsidRPr="00171071" w:rsidRDefault="005661CF" w:rsidP="005A6408">
            <w:pPr>
              <w:jc w:val="center"/>
              <w:rPr>
                <w:rFonts w:asciiTheme="minorHAnsi" w:hAnsiTheme="minorHAnsi"/>
                <w:sz w:val="20"/>
                <w:szCs w:val="20"/>
              </w:rPr>
            </w:pPr>
          </w:p>
        </w:tc>
        <w:tc>
          <w:tcPr>
            <w:tcW w:w="864" w:type="dxa"/>
            <w:shd w:val="clear" w:color="auto" w:fill="DCDCFF"/>
          </w:tcPr>
          <w:p w14:paraId="1A0ED04F" w14:textId="77777777" w:rsidR="005661CF" w:rsidRPr="00171071" w:rsidRDefault="005661CF" w:rsidP="005A6408">
            <w:pPr>
              <w:jc w:val="center"/>
              <w:rPr>
                <w:rFonts w:asciiTheme="minorHAnsi" w:hAnsiTheme="minorHAnsi"/>
                <w:sz w:val="20"/>
                <w:szCs w:val="20"/>
              </w:rPr>
            </w:pPr>
            <w:r>
              <w:rPr>
                <w:rFonts w:asciiTheme="minorHAnsi" w:hAnsiTheme="minorHAnsi"/>
                <w:sz w:val="20"/>
                <w:szCs w:val="20"/>
              </w:rPr>
              <w:t>X</w:t>
            </w:r>
          </w:p>
        </w:tc>
        <w:tc>
          <w:tcPr>
            <w:tcW w:w="864" w:type="dxa"/>
            <w:shd w:val="clear" w:color="auto" w:fill="DCDCFF"/>
          </w:tcPr>
          <w:p w14:paraId="455A1B13" w14:textId="77777777" w:rsidR="005661CF" w:rsidRPr="00171071" w:rsidRDefault="005661CF" w:rsidP="005A6408">
            <w:pPr>
              <w:jc w:val="center"/>
              <w:rPr>
                <w:rFonts w:asciiTheme="minorHAnsi" w:hAnsiTheme="minorHAnsi"/>
                <w:sz w:val="20"/>
                <w:szCs w:val="20"/>
              </w:rPr>
            </w:pPr>
          </w:p>
        </w:tc>
        <w:tc>
          <w:tcPr>
            <w:tcW w:w="864" w:type="dxa"/>
            <w:shd w:val="clear" w:color="auto" w:fill="DCDCFF"/>
          </w:tcPr>
          <w:p w14:paraId="2CCD8078" w14:textId="77777777" w:rsidR="005661CF" w:rsidRPr="00171071" w:rsidRDefault="005661CF" w:rsidP="005A6408">
            <w:pPr>
              <w:jc w:val="center"/>
              <w:rPr>
                <w:rFonts w:asciiTheme="minorHAnsi" w:hAnsiTheme="minorHAnsi"/>
                <w:sz w:val="20"/>
                <w:szCs w:val="20"/>
              </w:rPr>
            </w:pPr>
          </w:p>
        </w:tc>
        <w:tc>
          <w:tcPr>
            <w:tcW w:w="864" w:type="dxa"/>
            <w:shd w:val="clear" w:color="auto" w:fill="DCDCFF"/>
          </w:tcPr>
          <w:p w14:paraId="62C649E4" w14:textId="77777777" w:rsidR="005661CF" w:rsidRPr="00171071" w:rsidRDefault="005661CF" w:rsidP="005A6408">
            <w:pPr>
              <w:jc w:val="center"/>
              <w:rPr>
                <w:rFonts w:asciiTheme="minorHAnsi" w:hAnsiTheme="minorHAnsi"/>
                <w:sz w:val="20"/>
                <w:szCs w:val="20"/>
              </w:rPr>
            </w:pPr>
          </w:p>
        </w:tc>
      </w:tr>
    </w:tbl>
    <w:p w14:paraId="436AB8FB" w14:textId="77777777" w:rsidR="00DB2F71" w:rsidRDefault="00DB2F71">
      <w:pPr>
        <w:autoSpaceDE/>
        <w:autoSpaceDN/>
        <w:adjustRightInd/>
        <w:rPr>
          <w:rFonts w:asciiTheme="minorHAnsi" w:hAnsiTheme="minorHAnsi"/>
          <w:b/>
          <w:color w:val="auto"/>
          <w:u w:val="single"/>
        </w:rPr>
      </w:pPr>
    </w:p>
    <w:p w14:paraId="6C28D457" w14:textId="77777777" w:rsidR="005661CF" w:rsidRDefault="005661CF" w:rsidP="005661CF">
      <w:pPr>
        <w:rPr>
          <w:rFonts w:asciiTheme="minorHAnsi" w:hAnsiTheme="minorHAnsi" w:cs="Times New Roman"/>
          <w:b/>
          <w:bCs/>
        </w:rPr>
      </w:pPr>
      <w:r>
        <w:rPr>
          <w:rFonts w:asciiTheme="minorHAnsi" w:hAnsiTheme="minorHAnsi" w:cs="Times New Roman"/>
          <w:b/>
          <w:bCs/>
        </w:rPr>
        <w:t>Functional Entities:</w:t>
      </w:r>
    </w:p>
    <w:p w14:paraId="7566F454" w14:textId="77777777" w:rsidR="005661CF" w:rsidRPr="000021A1" w:rsidRDefault="005661CF" w:rsidP="005661CF">
      <w:pPr>
        <w:rPr>
          <w:rFonts w:asciiTheme="minorHAnsi" w:hAnsiTheme="minorHAnsi" w:cs="Times New Roman"/>
        </w:rPr>
      </w:pPr>
      <w:r w:rsidRPr="000021A1">
        <w:rPr>
          <w:rFonts w:asciiTheme="minorHAnsi" w:hAnsiTheme="minorHAnsi" w:cs="Times New Roman"/>
          <w:b/>
          <w:bCs/>
        </w:rPr>
        <w:t xml:space="preserve">4.1. </w:t>
      </w:r>
      <w:r w:rsidRPr="000021A1">
        <w:rPr>
          <w:rFonts w:asciiTheme="minorHAnsi" w:hAnsiTheme="minorHAnsi" w:cs="Times New Roman"/>
        </w:rPr>
        <w:t>Transmission Owner that owns a RAS</w:t>
      </w:r>
    </w:p>
    <w:p w14:paraId="09B83BEC" w14:textId="77777777" w:rsidR="005661CF" w:rsidRPr="000021A1" w:rsidRDefault="005661CF" w:rsidP="005661CF">
      <w:pPr>
        <w:rPr>
          <w:rFonts w:asciiTheme="minorHAnsi" w:hAnsiTheme="minorHAnsi" w:cs="Times New Roman"/>
        </w:rPr>
      </w:pPr>
      <w:r w:rsidRPr="000021A1">
        <w:rPr>
          <w:rFonts w:asciiTheme="minorHAnsi" w:hAnsiTheme="minorHAnsi" w:cs="Times New Roman"/>
          <w:b/>
          <w:bCs/>
        </w:rPr>
        <w:t xml:space="preserve">4.2. </w:t>
      </w:r>
      <w:r w:rsidRPr="000021A1">
        <w:rPr>
          <w:rFonts w:asciiTheme="minorHAnsi" w:hAnsiTheme="minorHAnsi" w:cs="Times New Roman"/>
        </w:rPr>
        <w:t>Generator Owner that owns a RAS</w:t>
      </w:r>
    </w:p>
    <w:p w14:paraId="7BDF7485" w14:textId="77777777" w:rsidR="005661CF" w:rsidRDefault="005661CF" w:rsidP="005661CF">
      <w:pPr>
        <w:autoSpaceDE/>
        <w:autoSpaceDN/>
        <w:adjustRightInd/>
        <w:rPr>
          <w:rFonts w:asciiTheme="minorHAnsi" w:hAnsiTheme="minorHAnsi" w:cs="Times New Roman"/>
        </w:rPr>
      </w:pPr>
      <w:r w:rsidRPr="000021A1">
        <w:rPr>
          <w:rFonts w:asciiTheme="minorHAnsi" w:hAnsiTheme="minorHAnsi" w:cs="Times New Roman"/>
          <w:b/>
          <w:bCs/>
        </w:rPr>
        <w:t xml:space="preserve">4.3. </w:t>
      </w:r>
      <w:r w:rsidRPr="000021A1">
        <w:rPr>
          <w:rFonts w:asciiTheme="minorHAnsi" w:hAnsiTheme="minorHAnsi" w:cs="Times New Roman"/>
        </w:rPr>
        <w:t>Distribution Provider that owns a RAS</w:t>
      </w:r>
    </w:p>
    <w:p w14:paraId="59605F9E" w14:textId="77777777" w:rsidR="005661CF" w:rsidRDefault="005661CF">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lastRenderedPageBreak/>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5661CF">
        <w:tc>
          <w:tcPr>
            <w:tcW w:w="735" w:type="dxa"/>
            <w:tcBorders>
              <w:bottom w:val="single" w:sz="4" w:space="0" w:color="auto"/>
            </w:tcBorders>
            <w:shd w:val="clear" w:color="auto" w:fill="DCDCFF"/>
          </w:tcPr>
          <w:p w14:paraId="74A72C6D"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4C603DA5"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2329BA16"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12D49AFD"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5661CF">
        <w:tc>
          <w:tcPr>
            <w:tcW w:w="735"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6EBD9CB2" w14:textId="77777777" w:rsidR="003E1E03" w:rsidRPr="00705BB3" w:rsidRDefault="003E1E03" w:rsidP="00F80464">
            <w:pPr>
              <w:widowControl w:val="0"/>
              <w:rPr>
                <w:rFonts w:asciiTheme="minorHAnsi" w:hAnsiTheme="minorHAnsi" w:cs="Times New Roman"/>
                <w:bCs/>
                <w:color w:val="auto"/>
                <w:sz w:val="22"/>
                <w:szCs w:val="22"/>
              </w:rPr>
            </w:pPr>
          </w:p>
        </w:tc>
        <w:tc>
          <w:tcPr>
            <w:tcW w:w="6139" w:type="dxa"/>
          </w:tcPr>
          <w:p w14:paraId="7B313D07" w14:textId="77777777" w:rsidR="003E1E03" w:rsidRPr="00705BB3" w:rsidRDefault="003E1E03" w:rsidP="00F80464">
            <w:pPr>
              <w:widowControl w:val="0"/>
              <w:rPr>
                <w:rFonts w:asciiTheme="minorHAnsi" w:hAnsiTheme="minorHAnsi" w:cs="Times New Roman"/>
                <w:bCs/>
                <w:color w:val="auto"/>
                <w:sz w:val="22"/>
                <w:szCs w:val="22"/>
              </w:rPr>
            </w:pPr>
          </w:p>
        </w:tc>
        <w:tc>
          <w:tcPr>
            <w:tcW w:w="2494" w:type="dxa"/>
          </w:tcPr>
          <w:p w14:paraId="2AFF2E67" w14:textId="77777777" w:rsidR="003E1E03" w:rsidRPr="00705BB3" w:rsidRDefault="003E1E03" w:rsidP="00F80464">
            <w:pPr>
              <w:widowControl w:val="0"/>
              <w:rPr>
                <w:rFonts w:asciiTheme="minorHAnsi" w:hAnsiTheme="minorHAnsi" w:cs="Times New Roman"/>
                <w:bCs/>
                <w:color w:val="auto"/>
                <w:sz w:val="22"/>
                <w:szCs w:val="22"/>
              </w:rPr>
            </w:pPr>
          </w:p>
        </w:tc>
      </w:tr>
      <w:tr w:rsidR="003E1E03" w:rsidRPr="00705BB3" w14:paraId="051FEB6A" w14:textId="77777777" w:rsidTr="005661CF">
        <w:tc>
          <w:tcPr>
            <w:tcW w:w="735"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7AA33659" w14:textId="77777777" w:rsidR="003E1E03" w:rsidRPr="00705BB3" w:rsidRDefault="003E1E03" w:rsidP="00F80464">
            <w:pPr>
              <w:widowControl w:val="0"/>
              <w:rPr>
                <w:rFonts w:asciiTheme="minorHAnsi" w:hAnsiTheme="minorHAnsi" w:cs="Times New Roman"/>
                <w:bCs/>
                <w:color w:val="auto"/>
                <w:sz w:val="22"/>
                <w:szCs w:val="22"/>
              </w:rPr>
            </w:pPr>
          </w:p>
        </w:tc>
        <w:tc>
          <w:tcPr>
            <w:tcW w:w="6139" w:type="dxa"/>
          </w:tcPr>
          <w:p w14:paraId="6268E6AC" w14:textId="77777777" w:rsidR="003E1E03" w:rsidRPr="00705BB3" w:rsidRDefault="003E1E03" w:rsidP="00F80464">
            <w:pPr>
              <w:widowControl w:val="0"/>
              <w:rPr>
                <w:rFonts w:asciiTheme="minorHAnsi" w:hAnsiTheme="minorHAnsi" w:cs="Times New Roman"/>
                <w:bCs/>
                <w:color w:val="auto"/>
                <w:sz w:val="22"/>
                <w:szCs w:val="22"/>
              </w:rPr>
            </w:pPr>
          </w:p>
        </w:tc>
        <w:tc>
          <w:tcPr>
            <w:tcW w:w="2494" w:type="dxa"/>
          </w:tcPr>
          <w:p w14:paraId="6D663584" w14:textId="77777777" w:rsidR="003E1E03" w:rsidRPr="00705BB3" w:rsidRDefault="003E1E03" w:rsidP="00F80464">
            <w:pPr>
              <w:widowControl w:val="0"/>
              <w:rPr>
                <w:rFonts w:asciiTheme="minorHAnsi" w:hAnsiTheme="minorHAnsi" w:cs="Times New Roman"/>
                <w:bCs/>
                <w:color w:val="auto"/>
                <w:sz w:val="22"/>
                <w:szCs w:val="22"/>
              </w:rPr>
            </w:pPr>
          </w:p>
        </w:tc>
      </w:tr>
      <w:tr w:rsidR="003E1E03" w:rsidRPr="00705BB3" w14:paraId="4A99BBEB" w14:textId="77777777" w:rsidTr="005661CF">
        <w:tc>
          <w:tcPr>
            <w:tcW w:w="735" w:type="dxa"/>
            <w:tcBorders>
              <w:bottom w:val="single" w:sz="4" w:space="0" w:color="auto"/>
            </w:tcBorders>
            <w:shd w:val="clear" w:color="auto" w:fill="DCDCFF"/>
            <w:vAlign w:val="center"/>
          </w:tcPr>
          <w:p w14:paraId="3496E8B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22" w:type="dxa"/>
          </w:tcPr>
          <w:p w14:paraId="1C69CE6E" w14:textId="77777777" w:rsidR="003E1E03" w:rsidRPr="00705BB3" w:rsidRDefault="003E1E03" w:rsidP="00F80464">
            <w:pPr>
              <w:widowControl w:val="0"/>
              <w:rPr>
                <w:rFonts w:asciiTheme="minorHAnsi" w:hAnsiTheme="minorHAnsi" w:cs="Times New Roman"/>
                <w:bCs/>
                <w:color w:val="auto"/>
                <w:sz w:val="22"/>
                <w:szCs w:val="22"/>
              </w:rPr>
            </w:pPr>
          </w:p>
        </w:tc>
        <w:tc>
          <w:tcPr>
            <w:tcW w:w="6139" w:type="dxa"/>
          </w:tcPr>
          <w:p w14:paraId="22211CAB" w14:textId="77777777" w:rsidR="003E1E03" w:rsidRPr="00705BB3" w:rsidRDefault="003E1E03" w:rsidP="00F80464">
            <w:pPr>
              <w:widowControl w:val="0"/>
              <w:rPr>
                <w:rFonts w:asciiTheme="minorHAnsi" w:hAnsiTheme="minorHAnsi" w:cs="Times New Roman"/>
                <w:bCs/>
                <w:color w:val="auto"/>
                <w:sz w:val="22"/>
                <w:szCs w:val="22"/>
              </w:rPr>
            </w:pPr>
          </w:p>
        </w:tc>
        <w:tc>
          <w:tcPr>
            <w:tcW w:w="2494" w:type="dxa"/>
          </w:tcPr>
          <w:p w14:paraId="6B558344" w14:textId="77777777" w:rsidR="003E1E03" w:rsidRPr="00705BB3" w:rsidRDefault="003E1E03" w:rsidP="00F80464">
            <w:pPr>
              <w:widowControl w:val="0"/>
              <w:rPr>
                <w:rFonts w:asciiTheme="minorHAnsi" w:hAnsiTheme="minorHAnsi" w:cs="Times New Roman"/>
                <w:bCs/>
                <w:color w:val="auto"/>
                <w:sz w:val="22"/>
                <w:szCs w:val="22"/>
              </w:rPr>
            </w:pPr>
          </w:p>
        </w:tc>
      </w:tr>
    </w:tbl>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A7A">
        <w:tc>
          <w:tcPr>
            <w:tcW w:w="738" w:type="dxa"/>
            <w:shd w:val="clear" w:color="auto" w:fill="DCDCFF"/>
          </w:tcPr>
          <w:p w14:paraId="305E9470" w14:textId="77777777" w:rsidR="007D62B4" w:rsidRPr="006C43BC" w:rsidRDefault="007D62B4" w:rsidP="00F8046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77164A7" w14:textId="77777777" w:rsidR="007D62B4" w:rsidRPr="006C43BC" w:rsidRDefault="007D62B4" w:rsidP="00F80464">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D62B4">
        <w:tc>
          <w:tcPr>
            <w:tcW w:w="738" w:type="dxa"/>
          </w:tcPr>
          <w:p w14:paraId="7368609A"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064EDF2C" w14:textId="77777777" w:rsidR="007D62B4" w:rsidRPr="00705BB3" w:rsidRDefault="007D62B4" w:rsidP="00F80464">
            <w:pPr>
              <w:widowControl w:val="0"/>
              <w:rPr>
                <w:rFonts w:asciiTheme="minorHAnsi" w:hAnsiTheme="minorHAnsi" w:cs="Times New Roman"/>
                <w:bCs/>
                <w:color w:val="auto"/>
                <w:sz w:val="22"/>
                <w:szCs w:val="22"/>
              </w:rPr>
            </w:pPr>
          </w:p>
        </w:tc>
      </w:tr>
      <w:tr w:rsidR="00705BB3" w:rsidRPr="00705BB3" w14:paraId="7625AC9A" w14:textId="77777777" w:rsidTr="007D62B4">
        <w:tc>
          <w:tcPr>
            <w:tcW w:w="738" w:type="dxa"/>
          </w:tcPr>
          <w:p w14:paraId="5D6B5B31"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7A966175" w14:textId="77777777" w:rsidR="007D62B4" w:rsidRPr="00705BB3" w:rsidRDefault="007D62B4" w:rsidP="00F80464">
            <w:pPr>
              <w:widowControl w:val="0"/>
              <w:rPr>
                <w:rFonts w:asciiTheme="minorHAnsi" w:hAnsiTheme="minorHAnsi" w:cs="Times New Roman"/>
                <w:bCs/>
                <w:color w:val="auto"/>
                <w:sz w:val="22"/>
                <w:szCs w:val="22"/>
              </w:rPr>
            </w:pPr>
          </w:p>
        </w:tc>
      </w:tr>
      <w:tr w:rsidR="00705BB3" w:rsidRPr="00705BB3" w14:paraId="46B46C14" w14:textId="77777777" w:rsidTr="007D62B4">
        <w:tc>
          <w:tcPr>
            <w:tcW w:w="738" w:type="dxa"/>
          </w:tcPr>
          <w:p w14:paraId="1E5B8DC1"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3959D7B1" w14:textId="77777777" w:rsidR="007D62B4" w:rsidRPr="00705BB3" w:rsidRDefault="007D62B4" w:rsidP="00F80464">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737705">
        <w:tc>
          <w:tcPr>
            <w:tcW w:w="738" w:type="dxa"/>
            <w:shd w:val="clear" w:color="auto" w:fill="DCDCFF"/>
          </w:tcPr>
          <w:p w14:paraId="1705AC1E"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737705">
        <w:tc>
          <w:tcPr>
            <w:tcW w:w="738" w:type="dxa"/>
          </w:tcPr>
          <w:p w14:paraId="5B0DDD23"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3F9C165E" w14:textId="77777777" w:rsidTr="00737705">
        <w:tc>
          <w:tcPr>
            <w:tcW w:w="738" w:type="dxa"/>
          </w:tcPr>
          <w:p w14:paraId="380628B4"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62C2AA85" w14:textId="77777777" w:rsidTr="00737705">
        <w:tc>
          <w:tcPr>
            <w:tcW w:w="738" w:type="dxa"/>
          </w:tcPr>
          <w:p w14:paraId="6212F2C8"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737705">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737705">
        <w:tc>
          <w:tcPr>
            <w:tcW w:w="738" w:type="dxa"/>
            <w:shd w:val="clear" w:color="auto" w:fill="DCDCFF"/>
          </w:tcPr>
          <w:p w14:paraId="6DDF3CDD"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737705">
        <w:tc>
          <w:tcPr>
            <w:tcW w:w="738" w:type="dxa"/>
          </w:tcPr>
          <w:p w14:paraId="045FC0FC"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4FB9D4F5" w14:textId="77777777" w:rsidTr="00737705">
        <w:tc>
          <w:tcPr>
            <w:tcW w:w="738" w:type="dxa"/>
          </w:tcPr>
          <w:p w14:paraId="119DFDBE"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710E0EA1" w14:textId="77777777" w:rsidTr="00737705">
        <w:tc>
          <w:tcPr>
            <w:tcW w:w="738" w:type="dxa"/>
          </w:tcPr>
          <w:p w14:paraId="272BA52E"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737705">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lastRenderedPageBreak/>
        <w:t>Subject Matter Experts</w:t>
      </w:r>
      <w:bookmarkEnd w:id="1"/>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2"/>
    </w:p>
    <w:p w14:paraId="1470032E" w14:textId="5F0950ED" w:rsidR="00BB361A" w:rsidRPr="005661CF" w:rsidRDefault="00BB361A" w:rsidP="005661CF">
      <w:pPr>
        <w:pStyle w:val="RequirementText"/>
        <w:rPr>
          <w:sz w:val="24"/>
          <w:szCs w:val="24"/>
        </w:rPr>
      </w:pPr>
      <w:r w:rsidRPr="005661CF">
        <w:rPr>
          <w:b/>
          <w:sz w:val="24"/>
          <w:szCs w:val="24"/>
        </w:rPr>
        <w:t>R1.</w:t>
      </w:r>
      <w:r w:rsidR="00895015" w:rsidRPr="005661CF">
        <w:rPr>
          <w:b/>
          <w:sz w:val="24"/>
          <w:szCs w:val="24"/>
        </w:rPr>
        <w:tab/>
      </w:r>
      <w:r w:rsidR="005661CF" w:rsidRPr="005661CF">
        <w:rPr>
          <w:sz w:val="24"/>
          <w:szCs w:val="24"/>
        </w:rPr>
        <w:t>The Transmission Owner, Generator Owner, and Distribution Provider that owns a RAS shall analyze its RAS operations and maintain a record of all misoperations in accordance with the Regional RAS review procedure specified in Reliability Standard PRC-012-1_R1.</w:t>
      </w:r>
    </w:p>
    <w:p w14:paraId="2836BD80" w14:textId="77777777" w:rsidR="00680C03" w:rsidRPr="005661CF" w:rsidRDefault="00680C03" w:rsidP="00680C03">
      <w:pPr>
        <w:rPr>
          <w:rFonts w:asciiTheme="minorHAnsi" w:hAnsiTheme="minorHAnsi" w:cs="Times New Roman"/>
          <w:b/>
        </w:rPr>
      </w:pPr>
    </w:p>
    <w:p w14:paraId="57109D68" w14:textId="589BB3C3" w:rsidR="00895015" w:rsidRPr="005661CF" w:rsidRDefault="00895015" w:rsidP="005661CF">
      <w:pPr>
        <w:pStyle w:val="RequirementText"/>
        <w:rPr>
          <w:b/>
          <w:bCs/>
          <w:sz w:val="24"/>
          <w:szCs w:val="24"/>
        </w:rPr>
      </w:pPr>
      <w:r w:rsidRPr="005661CF">
        <w:rPr>
          <w:b/>
          <w:bCs/>
          <w:sz w:val="24"/>
          <w:szCs w:val="24"/>
        </w:rPr>
        <w:t>M1.</w:t>
      </w:r>
      <w:r w:rsidRPr="005661CF">
        <w:rPr>
          <w:b/>
          <w:bCs/>
          <w:sz w:val="24"/>
          <w:szCs w:val="24"/>
        </w:rPr>
        <w:tab/>
      </w:r>
      <w:r w:rsidR="005661CF" w:rsidRPr="005661CF">
        <w:rPr>
          <w:sz w:val="24"/>
          <w:szCs w:val="24"/>
        </w:rPr>
        <w:t>The Transmission Owner, Generator Owner, and Distribution Provider that owns a RAS shall have evidence it analyzed RAS operations and maintained a record of all misoperations in accordance with the Regional RAS review procedure specified in Reliability Standard PRC-012-1_R1.</w:t>
      </w:r>
    </w:p>
    <w:p w14:paraId="33738AAE" w14:textId="77777777" w:rsidR="00895015" w:rsidRPr="006C43BC" w:rsidRDefault="00895015" w:rsidP="00680C03">
      <w:pPr>
        <w:rPr>
          <w:rFonts w:asciiTheme="minorHAnsi" w:hAnsiTheme="minorHAnsi" w:cs="Times New Roman"/>
          <w:b/>
        </w:rPr>
      </w:pPr>
    </w:p>
    <w:p w14:paraId="6576545D" w14:textId="77777777" w:rsidR="007717C0" w:rsidRDefault="007717C0" w:rsidP="007717C0">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2BC9F87B" w14:textId="6B50B154" w:rsidR="0049377C" w:rsidRPr="006C43BC" w:rsidRDefault="0049377C" w:rsidP="0049377C">
      <w:pPr>
        <w:rPr>
          <w:rFonts w:asciiTheme="minorHAnsi" w:hAnsiTheme="minorHAnsi" w:cs="Times New Roman"/>
        </w:rPr>
      </w:pPr>
      <w:r w:rsidRPr="006C43BC">
        <w:rPr>
          <w:rFonts w:asciiTheme="minorHAnsi" w:hAnsiTheme="minorHAnsi" w:cs="Times New Roman"/>
          <w:b/>
        </w:rPr>
        <w:t xml:space="preserve">Question: </w:t>
      </w:r>
      <w:r w:rsidR="00B21B40">
        <w:rPr>
          <w:rFonts w:asciiTheme="minorHAnsi" w:hAnsiTheme="minorHAnsi" w:cs="Times New Roman"/>
        </w:rPr>
        <w:t xml:space="preserve">Does </w:t>
      </w:r>
      <w:r>
        <w:rPr>
          <w:rFonts w:asciiTheme="minorHAnsi" w:hAnsiTheme="minorHAnsi" w:cs="Times New Roman"/>
        </w:rPr>
        <w:t xml:space="preserve">your </w:t>
      </w:r>
      <w:r w:rsidR="00B21B40">
        <w:rPr>
          <w:rFonts w:asciiTheme="minorHAnsi" w:hAnsiTheme="minorHAnsi" w:cs="Times New Roman"/>
        </w:rPr>
        <w:t xml:space="preserve">entity </w:t>
      </w:r>
      <w:r>
        <w:rPr>
          <w:rFonts w:asciiTheme="minorHAnsi" w:hAnsiTheme="minorHAnsi" w:cs="Times New Roman"/>
        </w:rPr>
        <w:t>own a Remedial Action Scheme (RAS)?</w:t>
      </w:r>
      <w:r w:rsidRPr="00B879E6">
        <w:rPr>
          <w:rFonts w:asciiTheme="minorHAnsi" w:hAnsiTheme="minorHAnsi" w:cs="Times New Roman"/>
          <w:color w:val="auto"/>
          <w:szCs w:val="22"/>
        </w:rPr>
        <w:t xml:space="preserve"> </w:t>
      </w:r>
      <w:sdt>
        <w:sdtPr>
          <w:rPr>
            <w:rFonts w:asciiTheme="minorHAnsi" w:hAnsiTheme="minorHAnsi" w:cs="Times New Roman"/>
          </w:rPr>
          <w:id w:val="68070827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70860336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7E4E605F" w14:textId="2DA5EDE8" w:rsidR="0049377C" w:rsidRDefault="0049377C" w:rsidP="0049377C">
      <w:pPr>
        <w:autoSpaceDE/>
        <w:autoSpaceDN/>
        <w:adjustRightInd/>
        <w:rPr>
          <w:rFonts w:asciiTheme="minorHAnsi" w:hAnsiTheme="minorHAnsi" w:cs="Times New Roman"/>
        </w:rPr>
      </w:pPr>
      <w:r>
        <w:rPr>
          <w:rFonts w:asciiTheme="minorHAnsi" w:hAnsiTheme="minorHAnsi" w:cs="Times New Roman"/>
        </w:rPr>
        <w:t xml:space="preserve">If your response is yes, complete the Compliance Narrative section below. </w:t>
      </w:r>
    </w:p>
    <w:p w14:paraId="2BBB3470" w14:textId="2F670982" w:rsidR="00C1568A" w:rsidRPr="00557049" w:rsidRDefault="00A5228E" w:rsidP="0049377C">
      <w:pPr>
        <w:autoSpaceDE/>
        <w:autoSpaceDN/>
        <w:adjustRightInd/>
        <w:rPr>
          <w:rFonts w:asciiTheme="minorHAnsi" w:hAnsiTheme="minorHAnsi" w:cs="Times New Roman"/>
        </w:rPr>
      </w:pPr>
      <w:r>
        <w:rPr>
          <w:rFonts w:asciiTheme="minorHAnsi" w:hAnsiTheme="minorHAnsi" w:cs="Times New Roman"/>
        </w:rPr>
        <w:t>[</w:t>
      </w:r>
      <w:r w:rsidR="00C1568A">
        <w:rPr>
          <w:rFonts w:asciiTheme="minorHAnsi" w:hAnsiTheme="minorHAnsi" w:cs="Times New Roman"/>
        </w:rPr>
        <w:t>Note: A separate spreadsheet or other document may be used. If so, provide the document reference below.</w:t>
      </w:r>
      <w:r>
        <w:rPr>
          <w:rFonts w:asciiTheme="minorHAnsi" w:hAnsiTheme="minorHAnsi" w:cs="Times New Roman"/>
        </w:rPr>
        <w:t>]</w:t>
      </w:r>
    </w:p>
    <w:p w14:paraId="47D78567"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2259CA8"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67F7A382" w14:textId="77777777" w:rsidR="00C1568A" w:rsidRPr="006C43BC" w:rsidRDefault="00C1568A" w:rsidP="00C1568A">
      <w:pPr>
        <w:widowControl w:val="0"/>
        <w:tabs>
          <w:tab w:val="left" w:pos="0"/>
        </w:tabs>
        <w:rPr>
          <w:rFonts w:asciiTheme="minorHAnsi" w:hAnsiTheme="minorHAnsi" w:cs="Times New Roman"/>
          <w:b/>
          <w:bCs/>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59CDC558"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10975" w:type="dxa"/>
        <w:shd w:val="clear" w:color="auto" w:fill="DCDCFF"/>
        <w:tblLook w:val="04A0" w:firstRow="1" w:lastRow="0" w:firstColumn="1" w:lastColumn="0" w:noHBand="0" w:noVBand="1"/>
      </w:tblPr>
      <w:tblGrid>
        <w:gridCol w:w="10975"/>
      </w:tblGrid>
      <w:tr w:rsidR="00C1568A" w:rsidRPr="006C43BC" w14:paraId="4B17561A" w14:textId="77777777" w:rsidTr="00725F09">
        <w:tc>
          <w:tcPr>
            <w:tcW w:w="10975" w:type="dxa"/>
            <w:shd w:val="clear" w:color="auto" w:fill="DCDCFF"/>
          </w:tcPr>
          <w:p w14:paraId="7DE1661D"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4903CC69" w14:textId="77777777" w:rsidTr="00725F09">
        <w:tc>
          <w:tcPr>
            <w:tcW w:w="10975" w:type="dxa"/>
            <w:shd w:val="clear" w:color="auto" w:fill="DCDCFF"/>
          </w:tcPr>
          <w:p w14:paraId="594F0F1E" w14:textId="79B64C26" w:rsidR="00BF371A" w:rsidRDefault="00DC457C" w:rsidP="00B21B40">
            <w:pPr>
              <w:widowControl w:val="0"/>
              <w:jc w:val="both"/>
              <w:rPr>
                <w:rFonts w:asciiTheme="minorHAnsi" w:hAnsiTheme="minorHAnsi" w:cs="Times New Roman"/>
                <w:color w:val="auto"/>
              </w:rPr>
            </w:pPr>
            <w:r>
              <w:rPr>
                <w:rFonts w:asciiTheme="minorHAnsi" w:hAnsiTheme="minorHAnsi" w:cs="Times New Roman"/>
                <w:color w:val="auto"/>
              </w:rPr>
              <w:t>P</w:t>
            </w:r>
            <w:r w:rsidR="009E5FCC">
              <w:rPr>
                <w:rFonts w:asciiTheme="minorHAnsi" w:hAnsiTheme="minorHAnsi" w:cs="Times New Roman"/>
                <w:color w:val="auto"/>
              </w:rPr>
              <w:t xml:space="preserve">rovide a list of all </w:t>
            </w:r>
            <w:r>
              <w:rPr>
                <w:rFonts w:asciiTheme="minorHAnsi" w:hAnsiTheme="minorHAnsi" w:cs="Times New Roman"/>
                <w:color w:val="auto"/>
              </w:rPr>
              <w:t>RAS operations</w:t>
            </w:r>
            <w:r w:rsidR="009E5FCC">
              <w:rPr>
                <w:rFonts w:asciiTheme="minorHAnsi" w:hAnsiTheme="minorHAnsi" w:cs="Times New Roman"/>
                <w:color w:val="auto"/>
              </w:rPr>
              <w:t xml:space="preserve"> </w:t>
            </w:r>
            <w:r w:rsidR="00B21B40">
              <w:rPr>
                <w:rFonts w:asciiTheme="minorHAnsi" w:hAnsiTheme="minorHAnsi" w:cs="Times New Roman"/>
                <w:color w:val="auto"/>
              </w:rPr>
              <w:t xml:space="preserve">and misoperations </w:t>
            </w:r>
            <w:r w:rsidR="009E5FCC">
              <w:rPr>
                <w:rFonts w:asciiTheme="minorHAnsi" w:hAnsiTheme="minorHAnsi" w:cs="Times New Roman"/>
                <w:color w:val="auto"/>
              </w:rPr>
              <w:t xml:space="preserve">during the compliance </w:t>
            </w:r>
            <w:r w:rsidR="00B21B40">
              <w:rPr>
                <w:rFonts w:asciiTheme="minorHAnsi" w:hAnsiTheme="minorHAnsi" w:cs="Times New Roman"/>
                <w:color w:val="auto"/>
              </w:rPr>
              <w:t xml:space="preserve">audit </w:t>
            </w:r>
            <w:r w:rsidR="009E5FCC">
              <w:rPr>
                <w:rFonts w:asciiTheme="minorHAnsi" w:hAnsiTheme="minorHAnsi" w:cs="Times New Roman"/>
                <w:color w:val="auto"/>
              </w:rPr>
              <w:t>period</w:t>
            </w:r>
            <w:r>
              <w:rPr>
                <w:rFonts w:asciiTheme="minorHAnsi" w:hAnsiTheme="minorHAnsi" w:cs="Times New Roman"/>
                <w:color w:val="auto"/>
              </w:rPr>
              <w:t>.</w:t>
            </w:r>
          </w:p>
        </w:tc>
      </w:tr>
      <w:tr w:rsidR="00C1568A" w:rsidRPr="00676D1E" w14:paraId="0AB6C64A" w14:textId="77777777" w:rsidTr="00725F09">
        <w:tc>
          <w:tcPr>
            <w:tcW w:w="10975" w:type="dxa"/>
            <w:shd w:val="clear" w:color="auto" w:fill="DCDCFF"/>
          </w:tcPr>
          <w:p w14:paraId="31C5C22B" w14:textId="619459EB" w:rsidR="00C1568A" w:rsidRPr="00676D1E" w:rsidRDefault="00DC457C" w:rsidP="00B21B40">
            <w:pPr>
              <w:widowControl w:val="0"/>
              <w:jc w:val="both"/>
              <w:rPr>
                <w:rFonts w:asciiTheme="minorHAnsi" w:hAnsiTheme="minorHAnsi" w:cs="Times New Roman"/>
                <w:color w:val="auto"/>
              </w:rPr>
            </w:pPr>
            <w:r>
              <w:rPr>
                <w:rFonts w:asciiTheme="minorHAnsi" w:hAnsiTheme="minorHAnsi" w:cs="Times New Roman"/>
                <w:color w:val="auto"/>
              </w:rPr>
              <w:t>Provide documentation of the analysis completed on all</w:t>
            </w:r>
            <w:r w:rsidR="009E5FCC">
              <w:rPr>
                <w:rFonts w:asciiTheme="minorHAnsi" w:hAnsiTheme="minorHAnsi" w:cs="Times New Roman"/>
                <w:color w:val="auto"/>
              </w:rPr>
              <w:t>,</w:t>
            </w:r>
            <w:r>
              <w:rPr>
                <w:rFonts w:asciiTheme="minorHAnsi" w:hAnsiTheme="minorHAnsi" w:cs="Times New Roman"/>
                <w:color w:val="auto"/>
              </w:rPr>
              <w:t xml:space="preserve"> or a sample of</w:t>
            </w:r>
            <w:r w:rsidR="009E5FCC">
              <w:rPr>
                <w:rFonts w:asciiTheme="minorHAnsi" w:hAnsiTheme="minorHAnsi" w:cs="Times New Roman"/>
                <w:color w:val="auto"/>
              </w:rPr>
              <w:t>,</w:t>
            </w:r>
            <w:r>
              <w:rPr>
                <w:rFonts w:asciiTheme="minorHAnsi" w:hAnsiTheme="minorHAnsi" w:cs="Times New Roman"/>
                <w:color w:val="auto"/>
              </w:rPr>
              <w:t xml:space="preserve"> the RAS operations within the compliance </w:t>
            </w:r>
            <w:r w:rsidR="00B21B40">
              <w:rPr>
                <w:rFonts w:asciiTheme="minorHAnsi" w:hAnsiTheme="minorHAnsi" w:cs="Times New Roman"/>
                <w:color w:val="auto"/>
              </w:rPr>
              <w:t xml:space="preserve">audit </w:t>
            </w:r>
            <w:r>
              <w:rPr>
                <w:rFonts w:asciiTheme="minorHAnsi" w:hAnsiTheme="minorHAnsi" w:cs="Times New Roman"/>
                <w:color w:val="auto"/>
              </w:rPr>
              <w:t>period.</w:t>
            </w:r>
          </w:p>
        </w:tc>
      </w:tr>
      <w:tr w:rsidR="00B21B40" w:rsidRPr="00676D1E" w14:paraId="247C7B46" w14:textId="77777777" w:rsidTr="00725F09">
        <w:tc>
          <w:tcPr>
            <w:tcW w:w="10975" w:type="dxa"/>
            <w:shd w:val="clear" w:color="auto" w:fill="DCDCFF"/>
          </w:tcPr>
          <w:p w14:paraId="4B7361D1" w14:textId="037CD11D" w:rsidR="00B21B40" w:rsidRDefault="00B21B40" w:rsidP="00B21B40">
            <w:pPr>
              <w:widowControl w:val="0"/>
              <w:jc w:val="both"/>
              <w:rPr>
                <w:rFonts w:asciiTheme="minorHAnsi" w:hAnsiTheme="minorHAnsi" w:cs="Times New Roman"/>
                <w:color w:val="auto"/>
              </w:rPr>
            </w:pPr>
            <w:r>
              <w:rPr>
                <w:rFonts w:asciiTheme="minorHAnsi" w:hAnsiTheme="minorHAnsi" w:cs="Times New Roman"/>
                <w:color w:val="auto"/>
              </w:rPr>
              <w:t xml:space="preserve">Provide your </w:t>
            </w:r>
            <w:r w:rsidRPr="00B21B40">
              <w:rPr>
                <w:rFonts w:asciiTheme="minorHAnsi" w:hAnsiTheme="minorHAnsi" w:cs="Times New Roman"/>
                <w:color w:val="auto"/>
              </w:rPr>
              <w:t xml:space="preserve">Regional RAS review procedure </w:t>
            </w:r>
            <w:r>
              <w:rPr>
                <w:rFonts w:asciiTheme="minorHAnsi" w:hAnsiTheme="minorHAnsi" w:cs="Times New Roman"/>
                <w:color w:val="auto"/>
              </w:rPr>
              <w:t xml:space="preserve">as </w:t>
            </w:r>
            <w:r w:rsidRPr="00B21B40">
              <w:rPr>
                <w:rFonts w:asciiTheme="minorHAnsi" w:hAnsiTheme="minorHAnsi" w:cs="Times New Roman"/>
                <w:color w:val="auto"/>
              </w:rPr>
              <w:t>specified in Reliability Standard PRC-012-1_R1.</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C1568A" w:rsidRPr="00705BB3" w14:paraId="36F67BA2" w14:textId="77777777" w:rsidTr="00725F09">
        <w:tc>
          <w:tcPr>
            <w:tcW w:w="11065" w:type="dxa"/>
            <w:shd w:val="clear" w:color="auto" w:fill="auto"/>
          </w:tcPr>
          <w:p w14:paraId="04FE9DC0" w14:textId="77777777" w:rsidR="00C1568A" w:rsidRPr="00705BB3" w:rsidRDefault="00C1568A" w:rsidP="000B66BC">
            <w:pPr>
              <w:widowControl w:val="0"/>
              <w:rPr>
                <w:rFonts w:asciiTheme="minorHAnsi" w:hAnsiTheme="minorHAnsi" w:cs="Times New Roman"/>
                <w:sz w:val="22"/>
                <w:szCs w:val="22"/>
              </w:rPr>
            </w:pPr>
          </w:p>
        </w:tc>
      </w:tr>
      <w:tr w:rsidR="00C1568A" w:rsidRPr="00705BB3" w14:paraId="5E973808" w14:textId="77777777" w:rsidTr="00725F09">
        <w:tc>
          <w:tcPr>
            <w:tcW w:w="11065" w:type="dxa"/>
            <w:shd w:val="clear" w:color="auto" w:fill="auto"/>
          </w:tcPr>
          <w:p w14:paraId="28F1C820" w14:textId="77777777" w:rsidR="00C1568A" w:rsidRPr="00705BB3" w:rsidRDefault="00C1568A" w:rsidP="000B66BC">
            <w:pPr>
              <w:widowControl w:val="0"/>
              <w:rPr>
                <w:rFonts w:asciiTheme="minorHAnsi" w:hAnsiTheme="minorHAnsi" w:cs="Times New Roman"/>
                <w:sz w:val="22"/>
                <w:szCs w:val="22"/>
              </w:rPr>
            </w:pPr>
          </w:p>
        </w:tc>
      </w:tr>
      <w:tr w:rsidR="00C1568A" w:rsidRPr="00705BB3" w14:paraId="3AEFED94" w14:textId="77777777" w:rsidTr="00725F09">
        <w:tc>
          <w:tcPr>
            <w:tcW w:w="11065" w:type="dxa"/>
            <w:shd w:val="clear" w:color="auto" w:fill="auto"/>
          </w:tcPr>
          <w:p w14:paraId="6A4D84E3" w14:textId="77777777" w:rsidR="00C1568A" w:rsidRPr="00705BB3" w:rsidRDefault="00C1568A" w:rsidP="000B66BC">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569AF413"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661CF">
        <w:t>PRC</w:t>
      </w:r>
      <w:r>
        <w:t>-</w:t>
      </w:r>
      <w:r w:rsidR="005661CF">
        <w:t>016</w:t>
      </w:r>
      <w:r>
        <w:t>-</w:t>
      </w:r>
      <w:r w:rsidR="005661CF">
        <w:t>1</w:t>
      </w:r>
      <w:r w:rsidRPr="00F548BE">
        <w:t>, R1</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705BB3" w14:paraId="787711CF" w14:textId="77777777" w:rsidTr="00DC457C">
        <w:tc>
          <w:tcPr>
            <w:tcW w:w="374" w:type="dxa"/>
          </w:tcPr>
          <w:p w14:paraId="10CC5FD1" w14:textId="77777777" w:rsidR="00C1568A" w:rsidRPr="005B2687" w:rsidRDefault="00C1568A" w:rsidP="000B66B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B8495E4" w14:textId="00FD2755" w:rsidR="00C1568A" w:rsidRPr="005B2687" w:rsidRDefault="00DC457C" w:rsidP="00096E8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w:t>
            </w:r>
            <w:r w:rsidR="00096E86">
              <w:rPr>
                <w:rFonts w:asciiTheme="minorHAnsi" w:hAnsiTheme="minorHAnsi" w:cs="Times New Roman"/>
                <w:color w:val="auto"/>
              </w:rPr>
              <w:t>the entity has performed an analysis of all RAS operations.</w:t>
            </w:r>
          </w:p>
        </w:tc>
      </w:tr>
      <w:tr w:rsidR="00C1568A" w:rsidRPr="00705BB3" w14:paraId="6BE36A13" w14:textId="77777777" w:rsidTr="00DC457C">
        <w:tc>
          <w:tcPr>
            <w:tcW w:w="374" w:type="dxa"/>
          </w:tcPr>
          <w:p w14:paraId="0AF32511" w14:textId="77777777" w:rsidR="00C1568A" w:rsidRPr="005B2687" w:rsidRDefault="00C1568A" w:rsidP="000B66B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CE1C230" w14:textId="19B6A829" w:rsidR="00C1568A" w:rsidRPr="005B2687" w:rsidRDefault="00096E86" w:rsidP="00096E8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entity has maintained a record of RAS misoperations in accordance with the Regional RAS review procedure.</w:t>
            </w:r>
          </w:p>
        </w:tc>
      </w:tr>
      <w:tr w:rsidR="00C1568A" w:rsidRPr="006C43BC" w14:paraId="431903D7" w14:textId="77777777" w:rsidTr="00DC457C">
        <w:tc>
          <w:tcPr>
            <w:tcW w:w="10790" w:type="dxa"/>
            <w:gridSpan w:val="2"/>
            <w:shd w:val="clear" w:color="auto" w:fill="DCDCFF"/>
          </w:tcPr>
          <w:p w14:paraId="1BDFF7AC" w14:textId="77777777" w:rsidR="00BB325F" w:rsidRDefault="00C1568A" w:rsidP="00096E86">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BB325F">
              <w:rPr>
                <w:rFonts w:asciiTheme="minorHAnsi" w:hAnsiTheme="minorHAnsi" w:cs="Times New Roman"/>
                <w:bCs/>
                <w:color w:val="auto"/>
              </w:rPr>
              <w:t xml:space="preserve">On 4/1/2017, there will be a revised definition for Remedial Action Scheme. </w:t>
            </w:r>
            <w:r w:rsidR="00BB325F" w:rsidRPr="004B1DAF">
              <w:rPr>
                <w:rFonts w:asciiTheme="minorHAnsi" w:hAnsiTheme="minorHAnsi" w:cs="Times New Roman"/>
                <w:bCs/>
                <w:color w:val="auto"/>
              </w:rPr>
              <w:t>Entities with newly classified “Remedial Action Scheme” (RAS) resulting from the application of the revised definition must be fully compliant with all Reliability Standards applicable RAS twenty-four (24) months from the Effective Date of the revised def</w:t>
            </w:r>
            <w:r w:rsidR="00BB325F">
              <w:rPr>
                <w:rFonts w:asciiTheme="minorHAnsi" w:hAnsiTheme="minorHAnsi" w:cs="Times New Roman"/>
                <w:bCs/>
                <w:color w:val="auto"/>
              </w:rPr>
              <w:t>inition, 4/1/2019.</w:t>
            </w:r>
          </w:p>
          <w:p w14:paraId="70568AD5" w14:textId="679CF5A9" w:rsidR="00096E86" w:rsidRPr="006C43BC" w:rsidRDefault="00096E86" w:rsidP="00B83F97">
            <w:pPr>
              <w:widowControl w:val="0"/>
              <w:tabs>
                <w:tab w:val="left" w:pos="0"/>
                <w:tab w:val="left" w:pos="801"/>
              </w:tabs>
              <w:rPr>
                <w:rFonts w:asciiTheme="minorHAnsi" w:hAnsiTheme="minorHAnsi" w:cs="Times New Roman"/>
                <w:bCs/>
                <w:color w:val="auto"/>
              </w:rPr>
            </w:pPr>
          </w:p>
        </w:tc>
      </w:tr>
    </w:tbl>
    <w:p w14:paraId="31B52FB0" w14:textId="77777777" w:rsidR="00C1568A" w:rsidRPr="006C43BC" w:rsidRDefault="00C1568A" w:rsidP="00C1568A">
      <w:pPr>
        <w:widowControl w:val="0"/>
        <w:tabs>
          <w:tab w:val="left" w:pos="0"/>
        </w:tabs>
        <w:rPr>
          <w:rFonts w:asciiTheme="minorHAnsi" w:hAnsiTheme="minorHAnsi" w:cs="Times New Roman"/>
          <w:b/>
          <w:bCs/>
        </w:rPr>
      </w:pPr>
    </w:p>
    <w:p w14:paraId="0EF351F3" w14:textId="7151A3DA"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279B970B" w14:textId="77777777" w:rsidR="00705BB3" w:rsidRDefault="00705BB3"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169A3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2727F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A341AFA"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FBABCE"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47FD17B" w14:textId="77777777" w:rsidR="001B3582" w:rsidRPr="008F56D6" w:rsidRDefault="001B3582" w:rsidP="007D62B4">
      <w:pPr>
        <w:pStyle w:val="SectHead"/>
      </w:pPr>
      <w:r w:rsidRPr="006C43BC">
        <w:lastRenderedPageBreak/>
        <w:t>R</w:t>
      </w:r>
      <w:r>
        <w:t>2</w:t>
      </w:r>
      <w:r w:rsidRPr="006C43BC">
        <w:t xml:space="preserve"> Supporting Evidence and Documentation</w:t>
      </w:r>
    </w:p>
    <w:p w14:paraId="0E7111CA" w14:textId="1B96B0D7" w:rsidR="00056282" w:rsidRPr="005661CF" w:rsidRDefault="00056282" w:rsidP="005661CF">
      <w:pPr>
        <w:pStyle w:val="RequirementText"/>
        <w:rPr>
          <w:sz w:val="24"/>
          <w:szCs w:val="24"/>
        </w:rPr>
      </w:pPr>
      <w:r w:rsidRPr="005661CF">
        <w:rPr>
          <w:b/>
          <w:sz w:val="24"/>
          <w:szCs w:val="24"/>
        </w:rPr>
        <w:t>R2.</w:t>
      </w:r>
      <w:r w:rsidRPr="005661CF">
        <w:rPr>
          <w:b/>
          <w:sz w:val="24"/>
          <w:szCs w:val="24"/>
        </w:rPr>
        <w:tab/>
      </w:r>
      <w:r w:rsidR="005661CF" w:rsidRPr="005661CF">
        <w:rPr>
          <w:sz w:val="24"/>
          <w:szCs w:val="24"/>
        </w:rPr>
        <w:t>The Transmission Owner, Generator Owner, and Distribution Provider that owns a RAS shall take corrective actions to avoid future misoperations.</w:t>
      </w:r>
    </w:p>
    <w:p w14:paraId="22C41D2B" w14:textId="77777777" w:rsidR="00056282" w:rsidRPr="005661CF" w:rsidRDefault="00056282" w:rsidP="00056282">
      <w:pPr>
        <w:rPr>
          <w:rFonts w:asciiTheme="minorHAnsi" w:hAnsiTheme="minorHAnsi" w:cs="Times New Roman"/>
          <w:b/>
        </w:rPr>
      </w:pPr>
    </w:p>
    <w:p w14:paraId="589FC998" w14:textId="5A8D0F59" w:rsidR="00056282" w:rsidRPr="005661CF" w:rsidRDefault="00056282" w:rsidP="005661CF">
      <w:pPr>
        <w:pStyle w:val="RequirementText"/>
        <w:rPr>
          <w:b/>
          <w:bCs/>
          <w:sz w:val="24"/>
          <w:szCs w:val="24"/>
        </w:rPr>
      </w:pPr>
      <w:r w:rsidRPr="005661CF">
        <w:rPr>
          <w:b/>
          <w:bCs/>
          <w:sz w:val="24"/>
          <w:szCs w:val="24"/>
        </w:rPr>
        <w:t>M2.</w:t>
      </w:r>
      <w:r w:rsidRPr="005661CF">
        <w:rPr>
          <w:b/>
          <w:bCs/>
          <w:sz w:val="24"/>
          <w:szCs w:val="24"/>
        </w:rPr>
        <w:tab/>
      </w:r>
      <w:r w:rsidR="005661CF" w:rsidRPr="005661CF">
        <w:rPr>
          <w:sz w:val="24"/>
          <w:szCs w:val="24"/>
        </w:rPr>
        <w:t>The Transmission Owner, Generator Owner, and Distribution Provider that owns a RAS shall have evidence it took corrective actions to avoid future misoperations.</w:t>
      </w:r>
    </w:p>
    <w:p w14:paraId="0505B74C" w14:textId="77777777" w:rsidR="00056282" w:rsidRPr="006C43BC" w:rsidRDefault="00056282" w:rsidP="00056282">
      <w:pPr>
        <w:rPr>
          <w:rFonts w:asciiTheme="minorHAnsi" w:hAnsiTheme="minorHAnsi" w:cs="Times New Roman"/>
          <w:b/>
        </w:rPr>
      </w:pPr>
    </w:p>
    <w:p w14:paraId="36512481" w14:textId="77777777" w:rsidR="00056282" w:rsidRDefault="00056282" w:rsidP="00056282">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64A2ABED" w14:textId="2912E1B8" w:rsidR="00126CC6" w:rsidRPr="006C43BC" w:rsidRDefault="00126CC6" w:rsidP="00126CC6">
      <w:pPr>
        <w:rPr>
          <w:rFonts w:asciiTheme="minorHAnsi" w:hAnsiTheme="minorHAnsi" w:cs="Times New Roman"/>
        </w:rPr>
      </w:pPr>
      <w:r w:rsidRPr="006C43BC">
        <w:rPr>
          <w:rFonts w:asciiTheme="minorHAnsi" w:hAnsiTheme="minorHAnsi" w:cs="Times New Roman"/>
          <w:b/>
        </w:rPr>
        <w:t xml:space="preserve">Question: </w:t>
      </w:r>
      <w:r w:rsidR="00BB325F" w:rsidRPr="00BB325F">
        <w:rPr>
          <w:rFonts w:asciiTheme="minorHAnsi" w:hAnsiTheme="minorHAnsi" w:cs="Times New Roman"/>
        </w:rPr>
        <w:t>Has</w:t>
      </w:r>
      <w:r w:rsidRPr="00BB325F">
        <w:rPr>
          <w:rFonts w:asciiTheme="minorHAnsi" w:hAnsiTheme="minorHAnsi" w:cs="Times New Roman"/>
        </w:rPr>
        <w:t xml:space="preserve"> your</w:t>
      </w:r>
      <w:r>
        <w:rPr>
          <w:rFonts w:asciiTheme="minorHAnsi" w:hAnsiTheme="minorHAnsi" w:cs="Times New Roman"/>
        </w:rPr>
        <w:t xml:space="preserve"> </w:t>
      </w:r>
      <w:r w:rsidR="00B83F97">
        <w:rPr>
          <w:rFonts w:asciiTheme="minorHAnsi" w:hAnsiTheme="minorHAnsi" w:cs="Times New Roman"/>
        </w:rPr>
        <w:t xml:space="preserve">entity </w:t>
      </w:r>
      <w:r w:rsidR="00BB325F">
        <w:rPr>
          <w:rFonts w:asciiTheme="minorHAnsi" w:hAnsiTheme="minorHAnsi" w:cs="Times New Roman"/>
        </w:rPr>
        <w:t xml:space="preserve">identified </w:t>
      </w:r>
      <w:r w:rsidR="0051311C">
        <w:rPr>
          <w:rFonts w:asciiTheme="minorHAnsi" w:hAnsiTheme="minorHAnsi" w:cs="Times New Roman"/>
        </w:rPr>
        <w:t xml:space="preserve">RAS misoperation(s) within the compliance </w:t>
      </w:r>
      <w:r w:rsidR="00B83F97">
        <w:rPr>
          <w:rFonts w:asciiTheme="minorHAnsi" w:hAnsiTheme="minorHAnsi" w:cs="Times New Roman"/>
        </w:rPr>
        <w:t xml:space="preserve">audit </w:t>
      </w:r>
      <w:r w:rsidR="0051311C">
        <w:rPr>
          <w:rFonts w:asciiTheme="minorHAnsi" w:hAnsiTheme="minorHAnsi" w:cs="Times New Roman"/>
        </w:rPr>
        <w:t>period</w:t>
      </w:r>
      <w:r>
        <w:rPr>
          <w:rFonts w:asciiTheme="minorHAnsi" w:hAnsiTheme="minorHAnsi" w:cs="Times New Roman"/>
        </w:rPr>
        <w:t>?</w:t>
      </w:r>
      <w:r w:rsidRPr="00B879E6">
        <w:rPr>
          <w:rFonts w:asciiTheme="minorHAnsi" w:hAnsiTheme="minorHAnsi" w:cs="Times New Roman"/>
          <w:color w:val="auto"/>
          <w:szCs w:val="22"/>
        </w:rPr>
        <w:t xml:space="preserve"> </w:t>
      </w:r>
      <w:sdt>
        <w:sdtPr>
          <w:rPr>
            <w:rFonts w:asciiTheme="minorHAnsi" w:hAnsiTheme="minorHAnsi" w:cs="Times New Roman"/>
          </w:rPr>
          <w:id w:val="97249096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83328539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4FAA8DA5" w14:textId="5C7A01DA" w:rsidR="00126CC6" w:rsidRDefault="00126CC6" w:rsidP="00126CC6">
      <w:pPr>
        <w:autoSpaceDE/>
        <w:autoSpaceDN/>
        <w:adjustRightInd/>
        <w:rPr>
          <w:rFonts w:asciiTheme="minorHAnsi" w:hAnsiTheme="minorHAnsi" w:cs="Times New Roman"/>
        </w:rPr>
      </w:pPr>
      <w:r>
        <w:rPr>
          <w:rFonts w:asciiTheme="minorHAnsi" w:hAnsiTheme="minorHAnsi" w:cs="Times New Roman"/>
        </w:rPr>
        <w:t xml:space="preserve">If your response is yes, complete the Compliance Narrative section below. </w:t>
      </w:r>
    </w:p>
    <w:p w14:paraId="629BD15F" w14:textId="375412EE" w:rsidR="00056282" w:rsidRPr="00557049" w:rsidRDefault="00056282" w:rsidP="00126CC6">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0EBC133D"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603AC9F3"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4A62515C" w14:textId="77777777" w:rsidR="00056282" w:rsidRPr="006C43BC" w:rsidRDefault="00056282" w:rsidP="00056282">
      <w:pPr>
        <w:widowControl w:val="0"/>
        <w:tabs>
          <w:tab w:val="left" w:pos="0"/>
        </w:tabs>
        <w:rPr>
          <w:rFonts w:asciiTheme="minorHAnsi" w:hAnsiTheme="minorHAnsi" w:cs="Times New Roman"/>
          <w:b/>
          <w:bCs/>
        </w:rPr>
      </w:pPr>
    </w:p>
    <w:p w14:paraId="38D80758"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29E9B67" w14:textId="77777777"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9BC8F7E" w14:textId="77777777" w:rsidR="00056282" w:rsidRPr="006C43BC" w:rsidRDefault="00056282" w:rsidP="0005628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D99CC8"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4606D7C"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12551D2B" w14:textId="77777777" w:rsidR="00056282" w:rsidRPr="006C43BC" w:rsidRDefault="00056282" w:rsidP="00056282">
      <w:pPr>
        <w:widowControl w:val="0"/>
        <w:spacing w:line="266" w:lineRule="exact"/>
        <w:rPr>
          <w:rFonts w:asciiTheme="minorHAnsi" w:hAnsiTheme="minorHAnsi" w:cs="Times New Roman"/>
          <w:b/>
          <w:bCs/>
        </w:rPr>
      </w:pPr>
    </w:p>
    <w:p w14:paraId="664CBC68" w14:textId="1623ADFF" w:rsidR="00056282" w:rsidRPr="006C43BC" w:rsidRDefault="00056282" w:rsidP="00056282">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56282" w:rsidRPr="006C43BC" w14:paraId="6CC1B49E" w14:textId="77777777" w:rsidTr="00725F09">
        <w:tc>
          <w:tcPr>
            <w:tcW w:w="11065" w:type="dxa"/>
            <w:shd w:val="clear" w:color="auto" w:fill="DCDCFF"/>
          </w:tcPr>
          <w:p w14:paraId="28E4CE0E" w14:textId="77777777" w:rsidR="00056282" w:rsidRPr="00705BB3" w:rsidRDefault="00056282" w:rsidP="007B5046">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56282" w:rsidRPr="00676D1E" w14:paraId="189B2FAA" w14:textId="77777777" w:rsidTr="00725F09">
        <w:tc>
          <w:tcPr>
            <w:tcW w:w="11065" w:type="dxa"/>
            <w:shd w:val="clear" w:color="auto" w:fill="DCDCFF"/>
          </w:tcPr>
          <w:p w14:paraId="5E3B00D1" w14:textId="58BF9E20" w:rsidR="00056282" w:rsidRDefault="00126CC6" w:rsidP="007B5046">
            <w:pPr>
              <w:widowControl w:val="0"/>
              <w:jc w:val="both"/>
              <w:rPr>
                <w:rFonts w:asciiTheme="minorHAnsi" w:hAnsiTheme="minorHAnsi" w:cs="Times New Roman"/>
                <w:color w:val="auto"/>
              </w:rPr>
            </w:pPr>
            <w:r>
              <w:rPr>
                <w:rFonts w:asciiTheme="minorHAnsi" w:hAnsiTheme="minorHAnsi" w:cs="Times New Roman"/>
                <w:color w:val="auto"/>
              </w:rPr>
              <w:t>Provide a list of RAS misoperations.</w:t>
            </w:r>
          </w:p>
        </w:tc>
      </w:tr>
      <w:tr w:rsidR="00056282" w:rsidRPr="00676D1E" w14:paraId="18832015" w14:textId="77777777" w:rsidTr="00725F09">
        <w:tc>
          <w:tcPr>
            <w:tcW w:w="11065" w:type="dxa"/>
            <w:shd w:val="clear" w:color="auto" w:fill="DCDCFF"/>
          </w:tcPr>
          <w:p w14:paraId="14804927" w14:textId="17179409" w:rsidR="00056282" w:rsidRPr="00676D1E" w:rsidRDefault="00126CC6" w:rsidP="00B83F97">
            <w:pPr>
              <w:widowControl w:val="0"/>
              <w:jc w:val="both"/>
              <w:rPr>
                <w:rFonts w:asciiTheme="minorHAnsi" w:hAnsiTheme="minorHAnsi" w:cs="Times New Roman"/>
                <w:color w:val="auto"/>
              </w:rPr>
            </w:pPr>
            <w:r>
              <w:rPr>
                <w:rFonts w:asciiTheme="minorHAnsi" w:hAnsiTheme="minorHAnsi" w:cs="Times New Roman"/>
                <w:color w:val="auto"/>
              </w:rPr>
              <w:t xml:space="preserve">Provide the </w:t>
            </w:r>
            <w:r w:rsidR="00B83F97">
              <w:rPr>
                <w:rFonts w:asciiTheme="minorHAnsi" w:hAnsiTheme="minorHAnsi" w:cs="Times New Roman"/>
                <w:color w:val="auto"/>
              </w:rPr>
              <w:t xml:space="preserve">corrective </w:t>
            </w:r>
            <w:r>
              <w:rPr>
                <w:rFonts w:asciiTheme="minorHAnsi" w:hAnsiTheme="minorHAnsi" w:cs="Times New Roman"/>
                <w:color w:val="auto"/>
              </w:rPr>
              <w:t>actions for all</w:t>
            </w:r>
            <w:r w:rsidR="00B83F97">
              <w:rPr>
                <w:rFonts w:asciiTheme="minorHAnsi" w:hAnsiTheme="minorHAnsi" w:cs="Times New Roman"/>
                <w:color w:val="auto"/>
              </w:rPr>
              <w:t xml:space="preserve"> </w:t>
            </w:r>
            <w:r>
              <w:rPr>
                <w:rFonts w:asciiTheme="minorHAnsi" w:hAnsiTheme="minorHAnsi" w:cs="Times New Roman"/>
                <w:color w:val="auto"/>
              </w:rPr>
              <w:t>RAS misoperations.</w:t>
            </w:r>
          </w:p>
        </w:tc>
      </w:tr>
    </w:tbl>
    <w:p w14:paraId="34A1CA61" w14:textId="77777777" w:rsidR="00056282" w:rsidRDefault="00056282" w:rsidP="00056282">
      <w:pPr>
        <w:widowControl w:val="0"/>
        <w:spacing w:line="266" w:lineRule="exact"/>
        <w:rPr>
          <w:rFonts w:asciiTheme="minorHAnsi" w:hAnsiTheme="minorHAnsi" w:cs="Times New Roman"/>
          <w:b/>
          <w:bCs/>
          <w:color w:val="auto"/>
        </w:rPr>
      </w:pPr>
    </w:p>
    <w:p w14:paraId="3DDDA861"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1607A175" w14:textId="77777777" w:rsidTr="007B5046">
        <w:tc>
          <w:tcPr>
            <w:tcW w:w="10995" w:type="dxa"/>
            <w:gridSpan w:val="6"/>
            <w:shd w:val="clear" w:color="auto" w:fill="DCDCFF"/>
            <w:vAlign w:val="bottom"/>
          </w:tcPr>
          <w:p w14:paraId="7B917377" w14:textId="77777777" w:rsidR="00056282" w:rsidRPr="00812336" w:rsidRDefault="00056282" w:rsidP="007B504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1EE655E0" w14:textId="77777777" w:rsidTr="007B5046">
        <w:tc>
          <w:tcPr>
            <w:tcW w:w="2340" w:type="dxa"/>
            <w:shd w:val="clear" w:color="auto" w:fill="DCDCFF"/>
            <w:vAlign w:val="bottom"/>
          </w:tcPr>
          <w:p w14:paraId="3DC9B77B"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90C970"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38CD323"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8CAC86"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C35D1B"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0D7B923"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7BB8D6D3" w14:textId="77777777" w:rsidTr="007B5046">
        <w:tc>
          <w:tcPr>
            <w:tcW w:w="2340" w:type="dxa"/>
            <w:shd w:val="clear" w:color="auto" w:fill="CDFFCD"/>
          </w:tcPr>
          <w:p w14:paraId="0579240E"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68F0F9"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F149AA"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A3C3FE"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A2BAD1"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5D212"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r>
      <w:tr w:rsidR="00056282" w:rsidRPr="00705BB3" w14:paraId="694D6B0D" w14:textId="77777777" w:rsidTr="007B5046">
        <w:tc>
          <w:tcPr>
            <w:tcW w:w="2340" w:type="dxa"/>
            <w:shd w:val="clear" w:color="auto" w:fill="CDFFCD"/>
          </w:tcPr>
          <w:p w14:paraId="7D165821"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3FF760"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A0214C8"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446F9"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83A449"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425898"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r>
      <w:tr w:rsidR="00056282" w:rsidRPr="00705BB3" w14:paraId="781B6E51" w14:textId="77777777" w:rsidTr="007B5046">
        <w:tc>
          <w:tcPr>
            <w:tcW w:w="2340" w:type="dxa"/>
            <w:shd w:val="clear" w:color="auto" w:fill="CDFFCD"/>
          </w:tcPr>
          <w:p w14:paraId="5A10B587"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10DF3F"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51609B"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F409A6"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232284"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FC312"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r>
    </w:tbl>
    <w:p w14:paraId="4F640A7E" w14:textId="77777777" w:rsidR="00056282" w:rsidRPr="006C43BC" w:rsidRDefault="00056282" w:rsidP="00056282">
      <w:pPr>
        <w:widowControl w:val="0"/>
        <w:rPr>
          <w:rFonts w:asciiTheme="minorHAnsi" w:hAnsiTheme="minorHAnsi" w:cs="Times New Roman"/>
        </w:rPr>
      </w:pPr>
    </w:p>
    <w:p w14:paraId="4BF3615C"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56282" w:rsidRPr="00705BB3" w14:paraId="16E9A4AE" w14:textId="77777777" w:rsidTr="00725F09">
        <w:tc>
          <w:tcPr>
            <w:tcW w:w="11065" w:type="dxa"/>
            <w:shd w:val="clear" w:color="auto" w:fill="auto"/>
          </w:tcPr>
          <w:p w14:paraId="52EADB3D" w14:textId="77777777" w:rsidR="00056282" w:rsidRPr="00705BB3" w:rsidRDefault="00056282" w:rsidP="007B5046">
            <w:pPr>
              <w:widowControl w:val="0"/>
              <w:rPr>
                <w:rFonts w:asciiTheme="minorHAnsi" w:hAnsiTheme="minorHAnsi" w:cs="Times New Roman"/>
                <w:sz w:val="22"/>
                <w:szCs w:val="22"/>
              </w:rPr>
            </w:pPr>
          </w:p>
        </w:tc>
      </w:tr>
      <w:tr w:rsidR="00056282" w:rsidRPr="00705BB3" w14:paraId="1237F754" w14:textId="77777777" w:rsidTr="00725F09">
        <w:tc>
          <w:tcPr>
            <w:tcW w:w="11065" w:type="dxa"/>
            <w:shd w:val="clear" w:color="auto" w:fill="auto"/>
          </w:tcPr>
          <w:p w14:paraId="1C5F61CF" w14:textId="77777777" w:rsidR="00056282" w:rsidRPr="00705BB3" w:rsidRDefault="00056282" w:rsidP="007B5046">
            <w:pPr>
              <w:widowControl w:val="0"/>
              <w:rPr>
                <w:rFonts w:asciiTheme="minorHAnsi" w:hAnsiTheme="minorHAnsi" w:cs="Times New Roman"/>
                <w:sz w:val="22"/>
                <w:szCs w:val="22"/>
              </w:rPr>
            </w:pPr>
          </w:p>
        </w:tc>
      </w:tr>
      <w:tr w:rsidR="00056282" w:rsidRPr="00705BB3" w14:paraId="1B45444E" w14:textId="77777777" w:rsidTr="00725F09">
        <w:tc>
          <w:tcPr>
            <w:tcW w:w="11065" w:type="dxa"/>
            <w:shd w:val="clear" w:color="auto" w:fill="auto"/>
          </w:tcPr>
          <w:p w14:paraId="0817FCAE" w14:textId="77777777" w:rsidR="00056282" w:rsidRPr="00705BB3" w:rsidRDefault="00056282" w:rsidP="007B5046">
            <w:pPr>
              <w:widowControl w:val="0"/>
              <w:rPr>
                <w:rFonts w:asciiTheme="minorHAnsi" w:hAnsiTheme="minorHAnsi" w:cs="Times New Roman"/>
                <w:sz w:val="22"/>
                <w:szCs w:val="22"/>
              </w:rPr>
            </w:pPr>
          </w:p>
        </w:tc>
      </w:tr>
    </w:tbl>
    <w:p w14:paraId="4B5A1471" w14:textId="77777777" w:rsidR="00056282" w:rsidRPr="006C43BC" w:rsidRDefault="00056282" w:rsidP="00056282">
      <w:pPr>
        <w:widowControl w:val="0"/>
        <w:rPr>
          <w:rFonts w:asciiTheme="minorHAnsi" w:hAnsiTheme="minorHAnsi" w:cs="Times New Roman"/>
        </w:rPr>
      </w:pPr>
    </w:p>
    <w:p w14:paraId="59CEFE0E" w14:textId="2E6503C2"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661CF">
        <w:t>PRC</w:t>
      </w:r>
      <w:r>
        <w:t>-</w:t>
      </w:r>
      <w:r w:rsidR="005661CF">
        <w:t>016</w:t>
      </w:r>
      <w:r>
        <w:t>-</w:t>
      </w:r>
      <w:r w:rsidR="005661CF">
        <w:t>1</w:t>
      </w:r>
      <w:r>
        <w:t>, R2</w:t>
      </w:r>
    </w:p>
    <w:p w14:paraId="74F532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lastRenderedPageBreak/>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056282" w:rsidRPr="00705BB3" w14:paraId="0EB400E9" w14:textId="77777777" w:rsidTr="00725F09">
        <w:tc>
          <w:tcPr>
            <w:tcW w:w="374" w:type="dxa"/>
          </w:tcPr>
          <w:p w14:paraId="25ABDE5F" w14:textId="77777777" w:rsidR="00056282" w:rsidRPr="005B2687" w:rsidRDefault="00056282" w:rsidP="007B50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D7EA606" w14:textId="7A462764" w:rsidR="00056282" w:rsidRPr="005B2687" w:rsidRDefault="00126CC6" w:rsidP="00B83F97">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entity has </w:t>
            </w:r>
            <w:r w:rsidR="0051311C">
              <w:rPr>
                <w:rFonts w:asciiTheme="minorHAnsi" w:hAnsiTheme="minorHAnsi" w:cs="Times New Roman"/>
                <w:color w:val="auto"/>
              </w:rPr>
              <w:t>taken</w:t>
            </w:r>
            <w:r>
              <w:rPr>
                <w:rFonts w:asciiTheme="minorHAnsi" w:hAnsiTheme="minorHAnsi" w:cs="Times New Roman"/>
                <w:color w:val="auto"/>
              </w:rPr>
              <w:t xml:space="preserve"> corrective actions </w:t>
            </w:r>
            <w:r w:rsidR="00B83F97" w:rsidRPr="00B83F97">
              <w:rPr>
                <w:rFonts w:asciiTheme="minorHAnsi" w:hAnsiTheme="minorHAnsi" w:cs="Times New Roman"/>
                <w:color w:val="auto"/>
              </w:rPr>
              <w:t xml:space="preserve">to avoid future </w:t>
            </w:r>
            <w:r w:rsidR="000A263D">
              <w:rPr>
                <w:rFonts w:asciiTheme="minorHAnsi" w:hAnsiTheme="minorHAnsi" w:cs="Times New Roman"/>
                <w:color w:val="auto"/>
              </w:rPr>
              <w:t xml:space="preserve">RAS </w:t>
            </w:r>
            <w:r w:rsidR="00B83F97" w:rsidRPr="00B83F97">
              <w:rPr>
                <w:rFonts w:asciiTheme="minorHAnsi" w:hAnsiTheme="minorHAnsi" w:cs="Times New Roman"/>
                <w:color w:val="auto"/>
              </w:rPr>
              <w:t>misoperations</w:t>
            </w:r>
            <w:r>
              <w:rPr>
                <w:rFonts w:asciiTheme="minorHAnsi" w:hAnsiTheme="minorHAnsi" w:cs="Times New Roman"/>
                <w:color w:val="auto"/>
              </w:rPr>
              <w:t>.</w:t>
            </w:r>
          </w:p>
        </w:tc>
      </w:tr>
      <w:tr w:rsidR="00056282" w:rsidRPr="006C43BC" w14:paraId="6E9EB898" w14:textId="77777777" w:rsidTr="00725F09">
        <w:tc>
          <w:tcPr>
            <w:tcW w:w="11065" w:type="dxa"/>
            <w:gridSpan w:val="2"/>
            <w:shd w:val="clear" w:color="auto" w:fill="DCDCFF"/>
          </w:tcPr>
          <w:p w14:paraId="3F45AA30" w14:textId="2C6A3F26" w:rsidR="00056282" w:rsidRPr="006C43BC" w:rsidRDefault="00056282" w:rsidP="007B5046">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BB325F">
              <w:rPr>
                <w:rFonts w:asciiTheme="minorHAnsi" w:hAnsiTheme="minorHAnsi" w:cs="Times New Roman"/>
                <w:bCs/>
                <w:color w:val="auto"/>
              </w:rPr>
              <w:t xml:space="preserve">On 4/1/2017, there will be a revised definition for Remedial Action Scheme. </w:t>
            </w:r>
            <w:r w:rsidR="00BB325F" w:rsidRPr="004B1DAF">
              <w:rPr>
                <w:rFonts w:asciiTheme="minorHAnsi" w:hAnsiTheme="minorHAnsi" w:cs="Times New Roman"/>
                <w:bCs/>
                <w:color w:val="auto"/>
              </w:rPr>
              <w:t>Entities with newly classified “Remedial Action Scheme” (RAS) resulting from the application of the revised definition must be fully compliant with all Reliability Standards applicable RAS twenty-four (24) months from the Effective Date of the revised def</w:t>
            </w:r>
            <w:r w:rsidR="00BB325F">
              <w:rPr>
                <w:rFonts w:asciiTheme="minorHAnsi" w:hAnsiTheme="minorHAnsi" w:cs="Times New Roman"/>
                <w:bCs/>
                <w:color w:val="auto"/>
              </w:rPr>
              <w:t>inition, 4/1/2019.</w:t>
            </w:r>
          </w:p>
        </w:tc>
      </w:tr>
    </w:tbl>
    <w:p w14:paraId="5A1C9228" w14:textId="77777777" w:rsidR="00056282" w:rsidRPr="006C43BC" w:rsidRDefault="00056282" w:rsidP="00056282">
      <w:pPr>
        <w:widowControl w:val="0"/>
        <w:tabs>
          <w:tab w:val="left" w:pos="0"/>
        </w:tabs>
        <w:rPr>
          <w:rFonts w:asciiTheme="minorHAnsi" w:hAnsiTheme="minorHAnsi" w:cs="Times New Roman"/>
          <w:b/>
          <w:bCs/>
        </w:rPr>
      </w:pPr>
    </w:p>
    <w:p w14:paraId="151FFAF3"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6EAFDC5" w14:textId="77777777" w:rsidR="00056282" w:rsidRDefault="00056282"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190789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E6FFED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99170B3"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B9D6C01"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016189B" w14:textId="77777777" w:rsidR="00056282" w:rsidRDefault="00056282"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DF1006C" w14:textId="37739A48" w:rsidR="005661CF" w:rsidRPr="008F56D6" w:rsidRDefault="005661CF" w:rsidP="005661CF">
      <w:pPr>
        <w:pStyle w:val="SectHead"/>
      </w:pPr>
      <w:bookmarkStart w:id="3" w:name="_Toc330463564"/>
      <w:r w:rsidRPr="006C43BC">
        <w:lastRenderedPageBreak/>
        <w:t>R</w:t>
      </w:r>
      <w:r>
        <w:t>3</w:t>
      </w:r>
      <w:r w:rsidRPr="006C43BC">
        <w:t xml:space="preserve"> Supporting Evidence and Documentation</w:t>
      </w:r>
    </w:p>
    <w:p w14:paraId="71A9F7D7" w14:textId="3EE9B85E" w:rsidR="005661CF" w:rsidRPr="005661CF" w:rsidRDefault="005661CF" w:rsidP="005661CF">
      <w:pPr>
        <w:pStyle w:val="RequirementText"/>
        <w:rPr>
          <w:sz w:val="24"/>
          <w:szCs w:val="24"/>
        </w:rPr>
      </w:pPr>
      <w:r w:rsidRPr="005661CF">
        <w:rPr>
          <w:b/>
          <w:sz w:val="24"/>
          <w:szCs w:val="24"/>
        </w:rPr>
        <w:t>R</w:t>
      </w:r>
      <w:r>
        <w:rPr>
          <w:b/>
          <w:sz w:val="24"/>
          <w:szCs w:val="24"/>
        </w:rPr>
        <w:t>3</w:t>
      </w:r>
      <w:r w:rsidRPr="005661CF">
        <w:rPr>
          <w:b/>
          <w:sz w:val="24"/>
          <w:szCs w:val="24"/>
        </w:rPr>
        <w:t>.</w:t>
      </w:r>
      <w:r w:rsidRPr="005661CF">
        <w:rPr>
          <w:b/>
          <w:sz w:val="24"/>
          <w:szCs w:val="24"/>
        </w:rPr>
        <w:tab/>
      </w:r>
      <w:r w:rsidRPr="005661CF">
        <w:rPr>
          <w:sz w:val="24"/>
          <w:szCs w:val="24"/>
        </w:rPr>
        <w:t>The Transmission Owner, Generator Owner, and Distribution Provider that owns a</w:t>
      </w:r>
      <w:r>
        <w:rPr>
          <w:sz w:val="24"/>
          <w:szCs w:val="24"/>
        </w:rPr>
        <w:t xml:space="preserve"> </w:t>
      </w:r>
      <w:r w:rsidRPr="005661CF">
        <w:rPr>
          <w:sz w:val="24"/>
          <w:szCs w:val="24"/>
        </w:rPr>
        <w:t>RAS shall provide documentation of the misoperation analyses and the corrective</w:t>
      </w:r>
      <w:r>
        <w:rPr>
          <w:sz w:val="24"/>
          <w:szCs w:val="24"/>
        </w:rPr>
        <w:t xml:space="preserve"> </w:t>
      </w:r>
      <w:r w:rsidRPr="005661CF">
        <w:rPr>
          <w:sz w:val="24"/>
          <w:szCs w:val="24"/>
        </w:rPr>
        <w:t>action plans to its Regional Reliability Organization and NERC on request (within 90</w:t>
      </w:r>
      <w:r>
        <w:rPr>
          <w:sz w:val="24"/>
          <w:szCs w:val="24"/>
        </w:rPr>
        <w:t xml:space="preserve"> </w:t>
      </w:r>
      <w:r w:rsidRPr="005661CF">
        <w:rPr>
          <w:sz w:val="24"/>
          <w:szCs w:val="24"/>
        </w:rPr>
        <w:t>calendar days).</w:t>
      </w:r>
    </w:p>
    <w:p w14:paraId="2095E453" w14:textId="77777777" w:rsidR="005661CF" w:rsidRPr="005661CF" w:rsidRDefault="005661CF" w:rsidP="005661CF">
      <w:pPr>
        <w:rPr>
          <w:rFonts w:asciiTheme="minorHAnsi" w:hAnsiTheme="minorHAnsi" w:cs="Times New Roman"/>
          <w:b/>
        </w:rPr>
      </w:pPr>
    </w:p>
    <w:p w14:paraId="31650950" w14:textId="2D536C25" w:rsidR="005661CF" w:rsidRPr="005661CF" w:rsidRDefault="005661CF" w:rsidP="005661CF">
      <w:pPr>
        <w:pStyle w:val="RequirementText"/>
        <w:rPr>
          <w:b/>
          <w:bCs/>
          <w:sz w:val="24"/>
          <w:szCs w:val="24"/>
        </w:rPr>
      </w:pPr>
      <w:r w:rsidRPr="005661CF">
        <w:rPr>
          <w:b/>
          <w:bCs/>
          <w:sz w:val="24"/>
          <w:szCs w:val="24"/>
        </w:rPr>
        <w:t>M</w:t>
      </w:r>
      <w:r>
        <w:rPr>
          <w:b/>
          <w:bCs/>
          <w:sz w:val="24"/>
          <w:szCs w:val="24"/>
        </w:rPr>
        <w:t>3</w:t>
      </w:r>
      <w:r w:rsidRPr="005661CF">
        <w:rPr>
          <w:b/>
          <w:bCs/>
          <w:sz w:val="24"/>
          <w:szCs w:val="24"/>
        </w:rPr>
        <w:t>.</w:t>
      </w:r>
      <w:r w:rsidRPr="005661CF">
        <w:rPr>
          <w:b/>
          <w:bCs/>
          <w:sz w:val="24"/>
          <w:szCs w:val="24"/>
        </w:rPr>
        <w:tab/>
      </w:r>
      <w:r w:rsidRPr="005661CF">
        <w:rPr>
          <w:sz w:val="24"/>
          <w:szCs w:val="24"/>
        </w:rPr>
        <w:t>The Transmission Owner, Generator Owner, and Distribution Provider that owns a</w:t>
      </w:r>
      <w:r>
        <w:rPr>
          <w:sz w:val="24"/>
          <w:szCs w:val="24"/>
        </w:rPr>
        <w:t xml:space="preserve"> </w:t>
      </w:r>
      <w:r w:rsidRPr="005661CF">
        <w:rPr>
          <w:sz w:val="24"/>
          <w:szCs w:val="24"/>
        </w:rPr>
        <w:t>RAS shall have evidence it provided documentation of the misoperation analyses and</w:t>
      </w:r>
      <w:r>
        <w:rPr>
          <w:sz w:val="24"/>
          <w:szCs w:val="24"/>
        </w:rPr>
        <w:t xml:space="preserve"> </w:t>
      </w:r>
      <w:r w:rsidRPr="005661CF">
        <w:rPr>
          <w:sz w:val="24"/>
          <w:szCs w:val="24"/>
        </w:rPr>
        <w:t>the corrective action plans to the affected Regional Reliability Organization and NERC</w:t>
      </w:r>
      <w:r>
        <w:rPr>
          <w:sz w:val="24"/>
          <w:szCs w:val="24"/>
        </w:rPr>
        <w:t xml:space="preserve"> </w:t>
      </w:r>
      <w:r w:rsidRPr="005661CF">
        <w:rPr>
          <w:sz w:val="24"/>
          <w:szCs w:val="24"/>
        </w:rPr>
        <w:t>on request (within 90 calendar days).</w:t>
      </w:r>
    </w:p>
    <w:p w14:paraId="0C230EA5" w14:textId="77777777" w:rsidR="005661CF" w:rsidRPr="006C43BC" w:rsidRDefault="005661CF" w:rsidP="005661CF">
      <w:pPr>
        <w:rPr>
          <w:rFonts w:asciiTheme="minorHAnsi" w:hAnsiTheme="minorHAnsi" w:cs="Times New Roman"/>
          <w:b/>
        </w:rPr>
      </w:pPr>
    </w:p>
    <w:p w14:paraId="5EA8C999" w14:textId="77777777" w:rsidR="005661CF" w:rsidRDefault="005661CF" w:rsidP="005661CF">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6FC45201" w14:textId="02090D58" w:rsidR="0051311C" w:rsidRPr="006C43BC" w:rsidRDefault="0051311C" w:rsidP="0051311C">
      <w:pPr>
        <w:rPr>
          <w:rFonts w:asciiTheme="minorHAnsi" w:hAnsiTheme="minorHAnsi" w:cs="Times New Roman"/>
        </w:rPr>
      </w:pPr>
      <w:r w:rsidRPr="006C43BC">
        <w:rPr>
          <w:rFonts w:asciiTheme="minorHAnsi" w:hAnsiTheme="minorHAnsi" w:cs="Times New Roman"/>
          <w:b/>
        </w:rPr>
        <w:t xml:space="preserve">Question: </w:t>
      </w:r>
      <w:r w:rsidRPr="00BB325F">
        <w:rPr>
          <w:rFonts w:asciiTheme="minorHAnsi" w:hAnsiTheme="minorHAnsi" w:cs="Times New Roman"/>
        </w:rPr>
        <w:t>Has your</w:t>
      </w:r>
      <w:r>
        <w:rPr>
          <w:rFonts w:asciiTheme="minorHAnsi" w:hAnsiTheme="minorHAnsi" w:cs="Times New Roman"/>
        </w:rPr>
        <w:t xml:space="preserve"> </w:t>
      </w:r>
      <w:r w:rsidR="005009B8">
        <w:rPr>
          <w:rFonts w:asciiTheme="minorHAnsi" w:hAnsiTheme="minorHAnsi" w:cs="Times New Roman"/>
        </w:rPr>
        <w:t xml:space="preserve">entity </w:t>
      </w:r>
      <w:r w:rsidR="0017670E">
        <w:rPr>
          <w:rFonts w:asciiTheme="minorHAnsi" w:hAnsiTheme="minorHAnsi" w:cs="Times New Roman"/>
        </w:rPr>
        <w:t xml:space="preserve">received a request from your RRO or NERC for </w:t>
      </w:r>
      <w:r>
        <w:rPr>
          <w:rFonts w:asciiTheme="minorHAnsi" w:hAnsiTheme="minorHAnsi" w:cs="Times New Roman"/>
        </w:rPr>
        <w:t>RAS misoperation</w:t>
      </w:r>
      <w:r w:rsidR="0017670E">
        <w:rPr>
          <w:rFonts w:asciiTheme="minorHAnsi" w:hAnsiTheme="minorHAnsi" w:cs="Times New Roman"/>
        </w:rPr>
        <w:t xml:space="preserve"> analyses and corrective action plans </w:t>
      </w:r>
      <w:r>
        <w:rPr>
          <w:rFonts w:asciiTheme="minorHAnsi" w:hAnsiTheme="minorHAnsi" w:cs="Times New Roman"/>
        </w:rPr>
        <w:t xml:space="preserve">within the compliance </w:t>
      </w:r>
      <w:r w:rsidR="005009B8">
        <w:rPr>
          <w:rFonts w:asciiTheme="minorHAnsi" w:hAnsiTheme="minorHAnsi" w:cs="Times New Roman"/>
        </w:rPr>
        <w:t xml:space="preserve">audit </w:t>
      </w:r>
      <w:r>
        <w:rPr>
          <w:rFonts w:asciiTheme="minorHAnsi" w:hAnsiTheme="minorHAnsi" w:cs="Times New Roman"/>
        </w:rPr>
        <w:t>period?</w:t>
      </w:r>
      <w:r w:rsidRPr="00B879E6">
        <w:rPr>
          <w:rFonts w:asciiTheme="minorHAnsi" w:hAnsiTheme="minorHAnsi" w:cs="Times New Roman"/>
          <w:color w:val="auto"/>
          <w:szCs w:val="22"/>
        </w:rPr>
        <w:t xml:space="preserve"> </w:t>
      </w:r>
      <w:sdt>
        <w:sdtPr>
          <w:rPr>
            <w:rFonts w:asciiTheme="minorHAnsi" w:hAnsiTheme="minorHAnsi" w:cs="Times New Roman"/>
          </w:rPr>
          <w:id w:val="-31441624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63509953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2C631EFA" w14:textId="3051A463" w:rsidR="005661CF" w:rsidRDefault="0051311C" w:rsidP="0051311C">
      <w:pPr>
        <w:autoSpaceDE/>
        <w:autoSpaceDN/>
        <w:adjustRightInd/>
        <w:rPr>
          <w:rFonts w:asciiTheme="minorHAnsi" w:hAnsiTheme="minorHAnsi" w:cs="Times New Roman"/>
        </w:rPr>
      </w:pPr>
      <w:r>
        <w:rPr>
          <w:rFonts w:asciiTheme="minorHAnsi" w:hAnsiTheme="minorHAnsi" w:cs="Times New Roman"/>
        </w:rPr>
        <w:t xml:space="preserve">If your response is yes, complete the Compliance Narrative section below. </w:t>
      </w:r>
    </w:p>
    <w:p w14:paraId="71A82B6B" w14:textId="77777777" w:rsidR="005661CF" w:rsidRPr="00557049" w:rsidRDefault="005661CF" w:rsidP="005661CF">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5B969677" w14:textId="77777777" w:rsidR="005661CF" w:rsidRPr="00705BB3" w:rsidRDefault="005661CF" w:rsidP="005661CF">
      <w:pPr>
        <w:widowControl w:val="0"/>
        <w:shd w:val="clear" w:color="auto" w:fill="CDFFCD"/>
        <w:jc w:val="both"/>
        <w:rPr>
          <w:rFonts w:asciiTheme="minorHAnsi" w:hAnsiTheme="minorHAnsi" w:cs="Times New Roman"/>
          <w:bCs/>
          <w:color w:val="auto"/>
          <w:sz w:val="22"/>
          <w:szCs w:val="22"/>
        </w:rPr>
      </w:pPr>
    </w:p>
    <w:p w14:paraId="3B1730F7" w14:textId="77777777" w:rsidR="005661CF" w:rsidRPr="00705BB3" w:rsidRDefault="005661CF" w:rsidP="005661CF">
      <w:pPr>
        <w:widowControl w:val="0"/>
        <w:shd w:val="clear" w:color="auto" w:fill="CDFFCD"/>
        <w:jc w:val="both"/>
        <w:rPr>
          <w:rFonts w:asciiTheme="minorHAnsi" w:hAnsiTheme="minorHAnsi" w:cs="Times New Roman"/>
          <w:bCs/>
          <w:color w:val="auto"/>
          <w:sz w:val="22"/>
          <w:szCs w:val="22"/>
        </w:rPr>
      </w:pPr>
    </w:p>
    <w:p w14:paraId="03BE567D" w14:textId="77777777" w:rsidR="005661CF" w:rsidRPr="006C43BC" w:rsidRDefault="005661CF" w:rsidP="005661CF">
      <w:pPr>
        <w:widowControl w:val="0"/>
        <w:tabs>
          <w:tab w:val="left" w:pos="0"/>
        </w:tabs>
        <w:rPr>
          <w:rFonts w:asciiTheme="minorHAnsi" w:hAnsiTheme="minorHAnsi" w:cs="Times New Roman"/>
          <w:b/>
          <w:bCs/>
        </w:rPr>
      </w:pPr>
    </w:p>
    <w:p w14:paraId="3808BC52" w14:textId="77777777" w:rsidR="005661CF" w:rsidRPr="006C43BC" w:rsidRDefault="005661CF" w:rsidP="005661C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22D777F" w14:textId="77777777" w:rsidR="005661CF" w:rsidRPr="00A5228E" w:rsidRDefault="005661CF" w:rsidP="005661C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54E1794" w14:textId="77777777" w:rsidR="005661CF" w:rsidRPr="006C43BC" w:rsidRDefault="005661CF" w:rsidP="005661C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FEB7DCD" w14:textId="77777777" w:rsidR="005661CF" w:rsidRPr="00705BB3" w:rsidRDefault="005661CF" w:rsidP="005661CF">
      <w:pPr>
        <w:widowControl w:val="0"/>
        <w:shd w:val="clear" w:color="auto" w:fill="CDFFCD"/>
        <w:jc w:val="both"/>
        <w:rPr>
          <w:rFonts w:asciiTheme="minorHAnsi" w:hAnsiTheme="minorHAnsi" w:cs="Times New Roman"/>
          <w:bCs/>
          <w:color w:val="auto"/>
          <w:sz w:val="22"/>
          <w:szCs w:val="22"/>
        </w:rPr>
      </w:pPr>
    </w:p>
    <w:p w14:paraId="0846170A" w14:textId="77777777" w:rsidR="005661CF" w:rsidRPr="00705BB3" w:rsidRDefault="005661CF" w:rsidP="005661CF">
      <w:pPr>
        <w:widowControl w:val="0"/>
        <w:shd w:val="clear" w:color="auto" w:fill="CDFFCD"/>
        <w:jc w:val="both"/>
        <w:rPr>
          <w:rFonts w:asciiTheme="minorHAnsi" w:hAnsiTheme="minorHAnsi" w:cs="Times New Roman"/>
          <w:bCs/>
          <w:color w:val="auto"/>
          <w:sz w:val="22"/>
          <w:szCs w:val="22"/>
        </w:rPr>
      </w:pPr>
    </w:p>
    <w:p w14:paraId="03EE8DF6" w14:textId="77777777" w:rsidR="005661CF" w:rsidRPr="006C43BC" w:rsidRDefault="005661CF" w:rsidP="005661CF">
      <w:pPr>
        <w:widowControl w:val="0"/>
        <w:spacing w:line="266" w:lineRule="exact"/>
        <w:rPr>
          <w:rFonts w:asciiTheme="minorHAnsi" w:hAnsiTheme="minorHAnsi" w:cs="Times New Roman"/>
          <w:b/>
          <w:bCs/>
        </w:rPr>
      </w:pPr>
    </w:p>
    <w:p w14:paraId="71C8DA1A" w14:textId="77777777" w:rsidR="005661CF" w:rsidRPr="006C43BC" w:rsidRDefault="005661CF" w:rsidP="005661CF">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5661CF" w:rsidRPr="006C43BC" w14:paraId="335741D1" w14:textId="77777777" w:rsidTr="005A6408">
        <w:tc>
          <w:tcPr>
            <w:tcW w:w="11065" w:type="dxa"/>
            <w:shd w:val="clear" w:color="auto" w:fill="DCDCFF"/>
          </w:tcPr>
          <w:p w14:paraId="4163F914" w14:textId="77777777" w:rsidR="005661CF" w:rsidRPr="00705BB3" w:rsidRDefault="005661CF" w:rsidP="005A640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5661CF" w:rsidRPr="00676D1E" w14:paraId="4213F901" w14:textId="77777777" w:rsidTr="005A6408">
        <w:tc>
          <w:tcPr>
            <w:tcW w:w="11065" w:type="dxa"/>
            <w:shd w:val="clear" w:color="auto" w:fill="DCDCFF"/>
          </w:tcPr>
          <w:p w14:paraId="3584C8B1" w14:textId="4CC1B457" w:rsidR="005661CF" w:rsidRDefault="0051311C" w:rsidP="00C96A3D">
            <w:pPr>
              <w:widowControl w:val="0"/>
              <w:jc w:val="both"/>
              <w:rPr>
                <w:rFonts w:asciiTheme="minorHAnsi" w:hAnsiTheme="minorHAnsi" w:cs="Times New Roman"/>
                <w:color w:val="auto"/>
              </w:rPr>
            </w:pPr>
            <w:r>
              <w:rPr>
                <w:rFonts w:asciiTheme="minorHAnsi" w:hAnsiTheme="minorHAnsi" w:cs="Times New Roman"/>
                <w:color w:val="auto"/>
              </w:rPr>
              <w:t xml:space="preserve">Provide a list of </w:t>
            </w:r>
            <w:r w:rsidR="00C96A3D">
              <w:rPr>
                <w:rFonts w:asciiTheme="minorHAnsi" w:hAnsiTheme="minorHAnsi" w:cs="Times New Roman"/>
                <w:color w:val="auto"/>
              </w:rPr>
              <w:t>requests from the RRO or NERC for</w:t>
            </w:r>
            <w:r>
              <w:rPr>
                <w:rFonts w:asciiTheme="minorHAnsi" w:hAnsiTheme="minorHAnsi" w:cs="Times New Roman"/>
                <w:color w:val="auto"/>
              </w:rPr>
              <w:t xml:space="preserve"> RAS misoperations analyses and the corrective action plans.</w:t>
            </w:r>
          </w:p>
        </w:tc>
      </w:tr>
      <w:tr w:rsidR="005661CF" w:rsidRPr="00676D1E" w14:paraId="44DDF73A" w14:textId="77777777" w:rsidTr="005A6408">
        <w:tc>
          <w:tcPr>
            <w:tcW w:w="11065" w:type="dxa"/>
            <w:shd w:val="clear" w:color="auto" w:fill="DCDCFF"/>
          </w:tcPr>
          <w:p w14:paraId="134478E0" w14:textId="0EE27A36" w:rsidR="005661CF" w:rsidRPr="00676D1E" w:rsidRDefault="0051311C" w:rsidP="00C96A3D">
            <w:pPr>
              <w:widowControl w:val="0"/>
              <w:jc w:val="both"/>
              <w:rPr>
                <w:rFonts w:asciiTheme="minorHAnsi" w:hAnsiTheme="minorHAnsi" w:cs="Times New Roman"/>
                <w:color w:val="auto"/>
              </w:rPr>
            </w:pPr>
            <w:r>
              <w:rPr>
                <w:rFonts w:asciiTheme="minorHAnsi" w:hAnsiTheme="minorHAnsi" w:cs="Times New Roman"/>
                <w:color w:val="auto"/>
              </w:rPr>
              <w:t xml:space="preserve">Provide </w:t>
            </w:r>
            <w:r w:rsidR="008E619A">
              <w:rPr>
                <w:rFonts w:asciiTheme="minorHAnsi" w:hAnsiTheme="minorHAnsi" w:cs="Times New Roman"/>
                <w:color w:val="auto"/>
              </w:rPr>
              <w:t xml:space="preserve">the </w:t>
            </w:r>
            <w:r>
              <w:rPr>
                <w:rFonts w:asciiTheme="minorHAnsi" w:hAnsiTheme="minorHAnsi" w:cs="Times New Roman"/>
                <w:color w:val="auto"/>
              </w:rPr>
              <w:t xml:space="preserve">communication of all, or a sample of, the RAS misoperations analyses and corrective action plans made to </w:t>
            </w:r>
            <w:r w:rsidR="00C96A3D">
              <w:rPr>
                <w:rFonts w:asciiTheme="minorHAnsi" w:hAnsiTheme="minorHAnsi" w:cs="Times New Roman"/>
                <w:color w:val="auto"/>
              </w:rPr>
              <w:t>the</w:t>
            </w:r>
            <w:r w:rsidR="00A733E7">
              <w:rPr>
                <w:rFonts w:asciiTheme="minorHAnsi" w:hAnsiTheme="minorHAnsi" w:cs="Times New Roman"/>
                <w:color w:val="auto"/>
              </w:rPr>
              <w:t xml:space="preserve"> RRO or NERC.</w:t>
            </w:r>
          </w:p>
        </w:tc>
      </w:tr>
    </w:tbl>
    <w:p w14:paraId="0FB981E5" w14:textId="77777777" w:rsidR="005661CF" w:rsidRDefault="005661CF" w:rsidP="005661CF">
      <w:pPr>
        <w:widowControl w:val="0"/>
        <w:spacing w:line="266" w:lineRule="exact"/>
        <w:rPr>
          <w:rFonts w:asciiTheme="minorHAnsi" w:hAnsiTheme="minorHAnsi" w:cs="Times New Roman"/>
          <w:b/>
          <w:bCs/>
          <w:color w:val="auto"/>
        </w:rPr>
      </w:pPr>
    </w:p>
    <w:p w14:paraId="5AB8EFE7" w14:textId="77777777" w:rsidR="005661CF" w:rsidRPr="006C43BC" w:rsidRDefault="005661CF" w:rsidP="005661C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5661CF" w:rsidRPr="00812336" w14:paraId="1D70925D" w14:textId="77777777" w:rsidTr="005A6408">
        <w:tc>
          <w:tcPr>
            <w:tcW w:w="10995" w:type="dxa"/>
            <w:gridSpan w:val="6"/>
            <w:shd w:val="clear" w:color="auto" w:fill="DCDCFF"/>
            <w:vAlign w:val="bottom"/>
          </w:tcPr>
          <w:p w14:paraId="03D8563A" w14:textId="77777777" w:rsidR="005661CF" w:rsidRPr="00812336" w:rsidRDefault="005661CF" w:rsidP="005A640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5661CF" w:rsidRPr="00812336" w14:paraId="57A0FDC0" w14:textId="77777777" w:rsidTr="005A6408">
        <w:tc>
          <w:tcPr>
            <w:tcW w:w="2340" w:type="dxa"/>
            <w:shd w:val="clear" w:color="auto" w:fill="DCDCFF"/>
            <w:vAlign w:val="bottom"/>
          </w:tcPr>
          <w:p w14:paraId="02ABC278" w14:textId="77777777" w:rsidR="005661CF" w:rsidRPr="00812336" w:rsidRDefault="005661CF" w:rsidP="005A64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250306A" w14:textId="77777777" w:rsidR="005661CF" w:rsidRPr="00812336" w:rsidRDefault="005661CF" w:rsidP="005A64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95E1C8B" w14:textId="77777777" w:rsidR="005661CF" w:rsidRPr="00812336" w:rsidRDefault="005661CF" w:rsidP="005A64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A79B64C" w14:textId="77777777" w:rsidR="005661CF" w:rsidRPr="00812336" w:rsidRDefault="005661CF" w:rsidP="005A64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A53451F" w14:textId="77777777" w:rsidR="005661CF" w:rsidRPr="00812336" w:rsidRDefault="005661CF" w:rsidP="005A64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78F82FC" w14:textId="77777777" w:rsidR="005661CF" w:rsidRPr="00812336" w:rsidRDefault="005661CF" w:rsidP="005A64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5661CF" w:rsidRPr="00705BB3" w14:paraId="5387FE76" w14:textId="77777777" w:rsidTr="005A6408">
        <w:tc>
          <w:tcPr>
            <w:tcW w:w="2340" w:type="dxa"/>
            <w:shd w:val="clear" w:color="auto" w:fill="CDFFCD"/>
          </w:tcPr>
          <w:p w14:paraId="5633807F" w14:textId="77777777" w:rsidR="005661CF" w:rsidRPr="00705BB3" w:rsidRDefault="005661CF" w:rsidP="005A64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0D5687F" w14:textId="77777777" w:rsidR="005661CF" w:rsidRPr="00705BB3" w:rsidRDefault="005661CF" w:rsidP="005A64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6169A3D" w14:textId="77777777" w:rsidR="005661CF" w:rsidRPr="00705BB3" w:rsidRDefault="005661CF" w:rsidP="005A64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C2808A7" w14:textId="77777777" w:rsidR="005661CF" w:rsidRPr="00705BB3" w:rsidRDefault="005661CF" w:rsidP="005A64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6E0B71F" w14:textId="77777777" w:rsidR="005661CF" w:rsidRPr="00705BB3" w:rsidRDefault="005661CF" w:rsidP="005A64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5DE12E7" w14:textId="77777777" w:rsidR="005661CF" w:rsidRPr="00705BB3" w:rsidRDefault="005661CF" w:rsidP="005A6408">
            <w:pPr>
              <w:autoSpaceDE/>
              <w:autoSpaceDN/>
              <w:adjustRightInd/>
              <w:jc w:val="both"/>
              <w:rPr>
                <w:rFonts w:asciiTheme="minorHAnsi" w:hAnsiTheme="minorHAnsi" w:cs="Times New Roman"/>
                <w:color w:val="auto"/>
                <w:sz w:val="22"/>
                <w:szCs w:val="22"/>
              </w:rPr>
            </w:pPr>
          </w:p>
        </w:tc>
      </w:tr>
      <w:tr w:rsidR="005661CF" w:rsidRPr="00705BB3" w14:paraId="38F177B4" w14:textId="77777777" w:rsidTr="005A6408">
        <w:tc>
          <w:tcPr>
            <w:tcW w:w="2340" w:type="dxa"/>
            <w:shd w:val="clear" w:color="auto" w:fill="CDFFCD"/>
          </w:tcPr>
          <w:p w14:paraId="2339C6D7" w14:textId="77777777" w:rsidR="005661CF" w:rsidRPr="00705BB3" w:rsidRDefault="005661CF" w:rsidP="005A64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A8DF500" w14:textId="77777777" w:rsidR="005661CF" w:rsidRPr="00705BB3" w:rsidRDefault="005661CF" w:rsidP="005A64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2FD0B78" w14:textId="77777777" w:rsidR="005661CF" w:rsidRPr="00705BB3" w:rsidRDefault="005661CF" w:rsidP="005A64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0ADC7D9" w14:textId="77777777" w:rsidR="005661CF" w:rsidRPr="00705BB3" w:rsidRDefault="005661CF" w:rsidP="005A64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5D88DBA" w14:textId="77777777" w:rsidR="005661CF" w:rsidRPr="00705BB3" w:rsidRDefault="005661CF" w:rsidP="005A64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FC1CD65" w14:textId="77777777" w:rsidR="005661CF" w:rsidRPr="00705BB3" w:rsidRDefault="005661CF" w:rsidP="005A6408">
            <w:pPr>
              <w:autoSpaceDE/>
              <w:autoSpaceDN/>
              <w:adjustRightInd/>
              <w:jc w:val="both"/>
              <w:rPr>
                <w:rFonts w:asciiTheme="minorHAnsi" w:hAnsiTheme="minorHAnsi" w:cs="Times New Roman"/>
                <w:color w:val="auto"/>
                <w:sz w:val="22"/>
                <w:szCs w:val="22"/>
              </w:rPr>
            </w:pPr>
          </w:p>
        </w:tc>
      </w:tr>
      <w:tr w:rsidR="005661CF" w:rsidRPr="00705BB3" w14:paraId="15CA6056" w14:textId="77777777" w:rsidTr="005A6408">
        <w:tc>
          <w:tcPr>
            <w:tcW w:w="2340" w:type="dxa"/>
            <w:shd w:val="clear" w:color="auto" w:fill="CDFFCD"/>
          </w:tcPr>
          <w:p w14:paraId="228A1054" w14:textId="77777777" w:rsidR="005661CF" w:rsidRPr="00705BB3" w:rsidRDefault="005661CF" w:rsidP="005A64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5A13B7C" w14:textId="77777777" w:rsidR="005661CF" w:rsidRPr="00705BB3" w:rsidRDefault="005661CF" w:rsidP="005A64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573DD23" w14:textId="77777777" w:rsidR="005661CF" w:rsidRPr="00705BB3" w:rsidRDefault="005661CF" w:rsidP="005A64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8F7606E" w14:textId="77777777" w:rsidR="005661CF" w:rsidRPr="00705BB3" w:rsidRDefault="005661CF" w:rsidP="005A64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53B3834" w14:textId="77777777" w:rsidR="005661CF" w:rsidRPr="00705BB3" w:rsidRDefault="005661CF" w:rsidP="005A64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BE7C701" w14:textId="77777777" w:rsidR="005661CF" w:rsidRPr="00705BB3" w:rsidRDefault="005661CF" w:rsidP="005A6408">
            <w:pPr>
              <w:autoSpaceDE/>
              <w:autoSpaceDN/>
              <w:adjustRightInd/>
              <w:jc w:val="both"/>
              <w:rPr>
                <w:rFonts w:asciiTheme="minorHAnsi" w:hAnsiTheme="minorHAnsi" w:cs="Times New Roman"/>
                <w:color w:val="auto"/>
                <w:sz w:val="22"/>
                <w:szCs w:val="22"/>
              </w:rPr>
            </w:pPr>
          </w:p>
        </w:tc>
      </w:tr>
    </w:tbl>
    <w:p w14:paraId="0FDE7719" w14:textId="77777777" w:rsidR="005661CF" w:rsidRPr="006C43BC" w:rsidRDefault="005661CF" w:rsidP="005661CF">
      <w:pPr>
        <w:widowControl w:val="0"/>
        <w:rPr>
          <w:rFonts w:asciiTheme="minorHAnsi" w:hAnsiTheme="minorHAnsi" w:cs="Times New Roman"/>
        </w:rPr>
      </w:pPr>
    </w:p>
    <w:p w14:paraId="648BA1DE" w14:textId="77777777" w:rsidR="005661CF" w:rsidRPr="006C43BC" w:rsidRDefault="005661CF" w:rsidP="005661C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5661CF" w:rsidRPr="00705BB3" w14:paraId="7C6ADE34" w14:textId="77777777" w:rsidTr="005A6408">
        <w:tc>
          <w:tcPr>
            <w:tcW w:w="11065" w:type="dxa"/>
            <w:shd w:val="clear" w:color="auto" w:fill="auto"/>
          </w:tcPr>
          <w:p w14:paraId="5BCDACCB" w14:textId="77777777" w:rsidR="005661CF" w:rsidRPr="00705BB3" w:rsidRDefault="005661CF" w:rsidP="005A6408">
            <w:pPr>
              <w:widowControl w:val="0"/>
              <w:rPr>
                <w:rFonts w:asciiTheme="minorHAnsi" w:hAnsiTheme="minorHAnsi" w:cs="Times New Roman"/>
                <w:sz w:val="22"/>
                <w:szCs w:val="22"/>
              </w:rPr>
            </w:pPr>
          </w:p>
        </w:tc>
      </w:tr>
      <w:tr w:rsidR="005661CF" w:rsidRPr="00705BB3" w14:paraId="408E4BE2" w14:textId="77777777" w:rsidTr="005A6408">
        <w:tc>
          <w:tcPr>
            <w:tcW w:w="11065" w:type="dxa"/>
            <w:shd w:val="clear" w:color="auto" w:fill="auto"/>
          </w:tcPr>
          <w:p w14:paraId="2ADB77C3" w14:textId="77777777" w:rsidR="005661CF" w:rsidRPr="00705BB3" w:rsidRDefault="005661CF" w:rsidP="005A6408">
            <w:pPr>
              <w:widowControl w:val="0"/>
              <w:rPr>
                <w:rFonts w:asciiTheme="minorHAnsi" w:hAnsiTheme="minorHAnsi" w:cs="Times New Roman"/>
                <w:sz w:val="22"/>
                <w:szCs w:val="22"/>
              </w:rPr>
            </w:pPr>
          </w:p>
        </w:tc>
      </w:tr>
      <w:tr w:rsidR="005661CF" w:rsidRPr="00705BB3" w14:paraId="1921131E" w14:textId="77777777" w:rsidTr="005A6408">
        <w:tc>
          <w:tcPr>
            <w:tcW w:w="11065" w:type="dxa"/>
            <w:shd w:val="clear" w:color="auto" w:fill="auto"/>
          </w:tcPr>
          <w:p w14:paraId="2E01E0FD" w14:textId="77777777" w:rsidR="005661CF" w:rsidRPr="00705BB3" w:rsidRDefault="005661CF" w:rsidP="005A6408">
            <w:pPr>
              <w:widowControl w:val="0"/>
              <w:rPr>
                <w:rFonts w:asciiTheme="minorHAnsi" w:hAnsiTheme="minorHAnsi" w:cs="Times New Roman"/>
                <w:sz w:val="22"/>
                <w:szCs w:val="22"/>
              </w:rPr>
            </w:pPr>
          </w:p>
        </w:tc>
      </w:tr>
    </w:tbl>
    <w:p w14:paraId="24E72B22" w14:textId="77777777" w:rsidR="005661CF" w:rsidRPr="006C43BC" w:rsidRDefault="005661CF" w:rsidP="005661CF">
      <w:pPr>
        <w:widowControl w:val="0"/>
        <w:rPr>
          <w:rFonts w:asciiTheme="minorHAnsi" w:hAnsiTheme="minorHAnsi" w:cs="Times New Roman"/>
        </w:rPr>
      </w:pPr>
    </w:p>
    <w:p w14:paraId="536E8AE5" w14:textId="471C4561" w:rsidR="005661CF" w:rsidRPr="00722443" w:rsidRDefault="005661CF" w:rsidP="005661C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 xml:space="preserve">PRC-016-1, </w:t>
      </w:r>
      <w:r w:rsidR="005009B8">
        <w:t>R3</w:t>
      </w:r>
    </w:p>
    <w:p w14:paraId="52D36156" w14:textId="77777777" w:rsidR="005661CF" w:rsidRPr="006C43BC" w:rsidRDefault="005661CF" w:rsidP="005661C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5661CF" w:rsidRPr="00705BB3" w14:paraId="212B77E3" w14:textId="77777777" w:rsidTr="005A6408">
        <w:tc>
          <w:tcPr>
            <w:tcW w:w="374" w:type="dxa"/>
          </w:tcPr>
          <w:p w14:paraId="2C18673A" w14:textId="77777777" w:rsidR="005661CF" w:rsidRPr="005B2687" w:rsidRDefault="005661CF" w:rsidP="005A6408">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3F3CF90F" w14:textId="229E7BCC" w:rsidR="005661CF" w:rsidRPr="005B2687" w:rsidRDefault="005009B8" w:rsidP="00A733E7">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Determine </w:t>
            </w:r>
            <w:r w:rsidR="0051311C">
              <w:rPr>
                <w:rFonts w:asciiTheme="minorHAnsi" w:hAnsiTheme="minorHAnsi" w:cs="Times New Roman"/>
                <w:color w:val="auto"/>
              </w:rPr>
              <w:t>if the entity received a request</w:t>
            </w:r>
            <w:r w:rsidR="00C96A3D">
              <w:rPr>
                <w:rFonts w:asciiTheme="minorHAnsi" w:hAnsiTheme="minorHAnsi" w:cs="Times New Roman"/>
                <w:color w:val="auto"/>
              </w:rPr>
              <w:t>(s)</w:t>
            </w:r>
            <w:r w:rsidR="0051311C">
              <w:rPr>
                <w:rFonts w:asciiTheme="minorHAnsi" w:hAnsiTheme="minorHAnsi" w:cs="Times New Roman"/>
                <w:color w:val="auto"/>
              </w:rPr>
              <w:t xml:space="preserve"> </w:t>
            </w:r>
            <w:r w:rsidR="006A2790">
              <w:rPr>
                <w:rFonts w:asciiTheme="minorHAnsi" w:hAnsiTheme="minorHAnsi" w:cs="Times New Roman"/>
                <w:color w:val="auto"/>
              </w:rPr>
              <w:t xml:space="preserve">from its RRO or NERC </w:t>
            </w:r>
            <w:r w:rsidR="0051311C">
              <w:rPr>
                <w:rFonts w:asciiTheme="minorHAnsi" w:hAnsiTheme="minorHAnsi" w:cs="Times New Roman"/>
                <w:color w:val="auto"/>
              </w:rPr>
              <w:t xml:space="preserve">for RAS misoperations analyses and </w:t>
            </w:r>
            <w:r w:rsidR="00A733E7">
              <w:rPr>
                <w:rFonts w:asciiTheme="minorHAnsi" w:hAnsiTheme="minorHAnsi" w:cs="Times New Roman"/>
                <w:color w:val="auto"/>
              </w:rPr>
              <w:t xml:space="preserve">associated </w:t>
            </w:r>
            <w:r w:rsidR="0051311C">
              <w:rPr>
                <w:rFonts w:asciiTheme="minorHAnsi" w:hAnsiTheme="minorHAnsi" w:cs="Times New Roman"/>
                <w:color w:val="auto"/>
              </w:rPr>
              <w:t>corrective action plans.</w:t>
            </w:r>
          </w:p>
        </w:tc>
      </w:tr>
      <w:tr w:rsidR="005661CF" w:rsidRPr="00705BB3" w14:paraId="680D266B" w14:textId="77777777" w:rsidTr="005A6408">
        <w:tc>
          <w:tcPr>
            <w:tcW w:w="374" w:type="dxa"/>
          </w:tcPr>
          <w:p w14:paraId="1BA3053A" w14:textId="77777777" w:rsidR="005661CF" w:rsidRPr="005B2687" w:rsidRDefault="005661CF" w:rsidP="005A6408">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580C39AA" w14:textId="7BC818AD" w:rsidR="005661CF" w:rsidRPr="005B2687" w:rsidRDefault="0051311C" w:rsidP="006A279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entity communicated the RAS </w:t>
            </w:r>
            <w:r w:rsidR="00A733E7">
              <w:rPr>
                <w:rFonts w:asciiTheme="minorHAnsi" w:hAnsiTheme="minorHAnsi" w:cs="Times New Roman"/>
                <w:color w:val="auto"/>
              </w:rPr>
              <w:t>misoperation</w:t>
            </w:r>
            <w:r>
              <w:rPr>
                <w:rFonts w:asciiTheme="minorHAnsi" w:hAnsiTheme="minorHAnsi" w:cs="Times New Roman"/>
                <w:color w:val="auto"/>
              </w:rPr>
              <w:t xml:space="preserve"> analyses and corrective action plans to </w:t>
            </w:r>
            <w:r w:rsidR="006A2790">
              <w:rPr>
                <w:rFonts w:asciiTheme="minorHAnsi" w:hAnsiTheme="minorHAnsi" w:cs="Times New Roman"/>
                <w:color w:val="auto"/>
              </w:rPr>
              <w:t>its</w:t>
            </w:r>
            <w:r>
              <w:rPr>
                <w:rFonts w:asciiTheme="minorHAnsi" w:hAnsiTheme="minorHAnsi" w:cs="Times New Roman"/>
                <w:color w:val="auto"/>
              </w:rPr>
              <w:t xml:space="preserve"> RRO or NERC within 90 calendar days.</w:t>
            </w:r>
          </w:p>
        </w:tc>
      </w:tr>
      <w:tr w:rsidR="005661CF" w:rsidRPr="006C43BC" w14:paraId="7D262500" w14:textId="77777777" w:rsidTr="005A6408">
        <w:tc>
          <w:tcPr>
            <w:tcW w:w="11065" w:type="dxa"/>
            <w:gridSpan w:val="2"/>
            <w:shd w:val="clear" w:color="auto" w:fill="DCDCFF"/>
          </w:tcPr>
          <w:p w14:paraId="15EB40EB" w14:textId="36048DCA" w:rsidR="005661CF" w:rsidRPr="006C43BC" w:rsidRDefault="005661CF" w:rsidP="00BB325F">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BB325F">
              <w:rPr>
                <w:rFonts w:asciiTheme="minorHAnsi" w:hAnsiTheme="minorHAnsi" w:cs="Times New Roman"/>
                <w:bCs/>
                <w:color w:val="auto"/>
              </w:rPr>
              <w:t xml:space="preserve">On 4/1/2017, there will be a revised definition for Remedial Action Scheme. </w:t>
            </w:r>
            <w:r w:rsidR="00BB325F" w:rsidRPr="004B1DAF">
              <w:rPr>
                <w:rFonts w:asciiTheme="minorHAnsi" w:hAnsiTheme="minorHAnsi" w:cs="Times New Roman"/>
                <w:bCs/>
                <w:color w:val="auto"/>
              </w:rPr>
              <w:t>Entities with newly classified “Remedial Action Scheme” (RAS) resulting from the application of the revised definition must be fully compliant with all Reliability Standards applicable RAS twenty-four (24) months from the Effective Date of the revised def</w:t>
            </w:r>
            <w:r w:rsidR="00BB325F">
              <w:rPr>
                <w:rFonts w:asciiTheme="minorHAnsi" w:hAnsiTheme="minorHAnsi" w:cs="Times New Roman"/>
                <w:bCs/>
                <w:color w:val="auto"/>
              </w:rPr>
              <w:t>inition, 4/1/2019.</w:t>
            </w:r>
          </w:p>
        </w:tc>
      </w:tr>
    </w:tbl>
    <w:p w14:paraId="3B666298" w14:textId="77777777" w:rsidR="005661CF" w:rsidRPr="006C43BC" w:rsidRDefault="005661CF" w:rsidP="005661CF">
      <w:pPr>
        <w:widowControl w:val="0"/>
        <w:tabs>
          <w:tab w:val="left" w:pos="0"/>
        </w:tabs>
        <w:rPr>
          <w:rFonts w:asciiTheme="minorHAnsi" w:hAnsiTheme="minorHAnsi" w:cs="Times New Roman"/>
          <w:b/>
          <w:bCs/>
        </w:rPr>
      </w:pPr>
    </w:p>
    <w:p w14:paraId="61E122C7" w14:textId="77777777" w:rsidR="005661CF" w:rsidRPr="006C43BC" w:rsidRDefault="005661CF" w:rsidP="005661CF">
      <w:pPr>
        <w:pStyle w:val="RqtSection"/>
        <w:rPr>
          <w:color w:val="264D74"/>
        </w:rPr>
      </w:pPr>
      <w:r w:rsidRPr="006C43BC">
        <w:t>Auditor</w:t>
      </w:r>
      <w:r>
        <w:t xml:space="preserve"> </w:t>
      </w:r>
      <w:r w:rsidRPr="006C43BC">
        <w:t>Notes:</w:t>
      </w:r>
      <w:r w:rsidRPr="006C43BC">
        <w:rPr>
          <w:color w:val="264D74"/>
        </w:rPr>
        <w:t xml:space="preserve"> </w:t>
      </w:r>
    </w:p>
    <w:p w14:paraId="15002A07" w14:textId="77777777" w:rsidR="005661CF" w:rsidRDefault="005661CF" w:rsidP="005661CF">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258FA14" w14:textId="77777777" w:rsidR="005661CF" w:rsidRDefault="005661CF" w:rsidP="005661CF">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A7E9932" w14:textId="77777777" w:rsidR="005661CF" w:rsidRDefault="005661CF" w:rsidP="005661CF">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5C7FB64" w14:textId="77777777" w:rsidR="005661CF" w:rsidRDefault="005661CF" w:rsidP="005661CF">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403F835" w14:textId="77777777" w:rsidR="005661CF" w:rsidRDefault="005661CF" w:rsidP="005661CF">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755CAAB" w14:textId="77777777" w:rsidR="005661CF" w:rsidRDefault="005661CF" w:rsidP="005661C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507E6D" w14:textId="77777777" w:rsidR="003C20AB" w:rsidRPr="008F56D6" w:rsidRDefault="009E11CF" w:rsidP="007D62B4">
      <w:pPr>
        <w:pStyle w:val="SectHead"/>
      </w:pPr>
      <w:r w:rsidRPr="002A01BD">
        <w:lastRenderedPageBreak/>
        <w:t>Additional</w:t>
      </w:r>
      <w:r w:rsidR="003C20AB" w:rsidRPr="002A01BD">
        <w:t xml:space="preserve"> I</w:t>
      </w:r>
      <w:r w:rsidR="00047231" w:rsidRPr="002A01BD">
        <w:t>n</w:t>
      </w:r>
      <w:r w:rsidR="00353E3C" w:rsidRPr="002A01BD">
        <w:t>formation</w:t>
      </w:r>
      <w:bookmarkEnd w:id="3"/>
      <w:r w:rsidR="00FD4903" w:rsidRPr="002A01BD">
        <w:t>:</w:t>
      </w:r>
    </w:p>
    <w:p w14:paraId="790EE5B3" w14:textId="77777777" w:rsidR="007E0126" w:rsidRPr="006C43BC" w:rsidRDefault="007E0126">
      <w:pPr>
        <w:autoSpaceDE/>
        <w:autoSpaceDN/>
        <w:adjustRightInd/>
        <w:rPr>
          <w:rFonts w:asciiTheme="minorHAnsi" w:hAnsiTheme="minorHAnsi"/>
        </w:rPr>
      </w:pPr>
    </w:p>
    <w:p w14:paraId="4B8EF684" w14:textId="77777777" w:rsidR="00CC7E3E" w:rsidRPr="006C43BC" w:rsidRDefault="00CC7E3E" w:rsidP="00D97E2A">
      <w:pPr>
        <w:pStyle w:val="SubHead"/>
      </w:pPr>
      <w:bookmarkStart w:id="4" w:name="_Toc330463565"/>
      <w:r w:rsidRPr="006C43BC">
        <w:rPr>
          <w:rStyle w:val="SubtitleChar"/>
          <w:rFonts w:asciiTheme="minorHAnsi" w:hAnsiTheme="minorHAnsi" w:cs="Tahoma"/>
          <w:i w:val="0"/>
          <w:color w:val="auto"/>
        </w:rPr>
        <w:t>Reliability Standard</w:t>
      </w:r>
    </w:p>
    <w:p w14:paraId="469414C6" w14:textId="77777777" w:rsidR="00CC7E3E" w:rsidRDefault="006A1190" w:rsidP="00CC7E3E">
      <w:pPr>
        <w:rPr>
          <w:rFonts w:asciiTheme="minorHAnsi" w:hAnsiTheme="minorHAnsi"/>
        </w:rPr>
      </w:pPr>
      <w:r>
        <w:rPr>
          <w:rFonts w:asciiTheme="minorHAnsi" w:hAnsiTheme="minorHAnsi"/>
        </w:rPr>
        <w:object w:dxaOrig="1513" w:dyaOrig="984" w14:anchorId="6CEDA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0" o:title=""/>
          </v:shape>
          <o:OLEObject Type="Embed" ProgID="Acrobat.Document.11" ShapeID="_x0000_i1025" DrawAspect="Icon" ObjectID="_1539686224" r:id="rId11"/>
        </w:object>
      </w:r>
    </w:p>
    <w:p w14:paraId="705A13A5" w14:textId="1BAEC5ED" w:rsidR="00ED6C9C" w:rsidRDefault="00ED6C9C" w:rsidP="00CC7E3E">
      <w:pPr>
        <w:rPr>
          <w:rFonts w:asciiTheme="minorHAnsi" w:hAnsiTheme="minorHAnsi"/>
        </w:rPr>
      </w:pPr>
      <w:r>
        <w:rPr>
          <w:rFonts w:asciiTheme="minorHAnsi" w:hAnsiTheme="minorHAnsi"/>
        </w:rPr>
        <w:t xml:space="preserve">The full text of </w:t>
      </w:r>
      <w:r w:rsidR="00E323B9">
        <w:rPr>
          <w:rFonts w:asciiTheme="minorHAnsi" w:hAnsiTheme="minorHAnsi"/>
        </w:rPr>
        <w:t>PRC</w:t>
      </w:r>
      <w:r>
        <w:rPr>
          <w:rFonts w:asciiTheme="minorHAnsi" w:hAnsiTheme="minorHAnsi"/>
        </w:rPr>
        <w:t>-</w:t>
      </w:r>
      <w:r w:rsidR="00E323B9">
        <w:rPr>
          <w:rFonts w:asciiTheme="minorHAnsi" w:hAnsiTheme="minorHAnsi"/>
        </w:rPr>
        <w:t>016</w:t>
      </w:r>
      <w:r>
        <w:rPr>
          <w:rFonts w:asciiTheme="minorHAnsi" w:hAnsiTheme="minorHAnsi"/>
        </w:rPr>
        <w:t>-</w:t>
      </w:r>
      <w:r w:rsidR="00E323B9">
        <w:rPr>
          <w:rFonts w:asciiTheme="minorHAnsi" w:hAnsiTheme="minorHAnsi"/>
        </w:rPr>
        <w:t>1</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4AB08B57" w14:textId="77777777" w:rsidR="00567642" w:rsidRDefault="00567642" w:rsidP="00CC7E3E">
      <w:pPr>
        <w:rPr>
          <w:rFonts w:asciiTheme="minorHAnsi" w:hAnsiTheme="minorHAnsi"/>
        </w:rPr>
      </w:pPr>
    </w:p>
    <w:p w14:paraId="71DE5FBF"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7B0C05BD" w14:textId="77777777" w:rsidR="00567642" w:rsidRDefault="00567642" w:rsidP="00CC7E3E">
      <w:pPr>
        <w:rPr>
          <w:rFonts w:asciiTheme="minorHAnsi" w:hAnsiTheme="minorHAnsi"/>
        </w:rPr>
      </w:pPr>
    </w:p>
    <w:p w14:paraId="17451E78"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51AEB058" w14:textId="77777777" w:rsidR="007A379C" w:rsidRDefault="007A379C" w:rsidP="00CC7E3E">
      <w:pPr>
        <w:rPr>
          <w:rFonts w:asciiTheme="minorHAnsi" w:hAnsiTheme="minorHAnsi"/>
        </w:rPr>
      </w:pPr>
    </w:p>
    <w:p w14:paraId="35AFF623"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A827235" w14:textId="77777777" w:rsidR="00ED6C9C" w:rsidRPr="006C43BC" w:rsidRDefault="00ED6C9C" w:rsidP="00CC7E3E">
      <w:pPr>
        <w:rPr>
          <w:rFonts w:asciiTheme="minorHAnsi" w:hAnsiTheme="minorHAnsi"/>
        </w:rPr>
      </w:pPr>
    </w:p>
    <w:p w14:paraId="39643EC2" w14:textId="6249A345" w:rsidR="00490283" w:rsidRPr="006C43BC" w:rsidRDefault="00490283" w:rsidP="00D97E2A">
      <w:pPr>
        <w:pStyle w:val="SubHead"/>
        <w:rPr>
          <w:i/>
        </w:rPr>
      </w:pPr>
      <w:bookmarkStart w:id="5" w:name="_Toc323042589"/>
      <w:bookmarkStart w:id="6" w:name="_Toc330463566"/>
      <w:bookmarkEnd w:id="4"/>
      <w:r w:rsidRPr="006C43BC">
        <w:t>Sampling Methodology</w:t>
      </w:r>
      <w:bookmarkEnd w:id="5"/>
      <w:bookmarkEnd w:id="6"/>
    </w:p>
    <w:p w14:paraId="55C87AB5"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0718509E" w14:textId="7777777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098D47BC" w14:textId="4B3AC770" w:rsidR="002F74B2" w:rsidRPr="006A1190" w:rsidRDefault="00CC7E3E" w:rsidP="006A1190">
      <w:pPr>
        <w:pStyle w:val="SubHead"/>
      </w:pPr>
      <w:r w:rsidRPr="006C43BC">
        <w:t>Regulatory Language</w:t>
      </w:r>
      <w:r w:rsidR="00FD4903" w:rsidRPr="006C43BC">
        <w:t xml:space="preserve"> </w:t>
      </w:r>
    </w:p>
    <w:p w14:paraId="0C05A0D0" w14:textId="77777777" w:rsidR="002F74B2" w:rsidRPr="00320DA3" w:rsidRDefault="00234224" w:rsidP="002F74B2">
      <w:pPr>
        <w:widowControl w:val="0"/>
        <w:tabs>
          <w:tab w:val="left" w:pos="60"/>
        </w:tabs>
        <w:spacing w:line="200" w:lineRule="exact"/>
        <w:rPr>
          <w:rFonts w:asciiTheme="minorHAnsi" w:hAnsiTheme="minorHAnsi" w:cs="Times New Roman"/>
          <w:b/>
        </w:rPr>
      </w:pPr>
      <w:hyperlink r:id="rId12" w:history="1">
        <w:r w:rsidR="002F74B2" w:rsidRPr="00320DA3">
          <w:rPr>
            <w:rStyle w:val="Hyperlink"/>
            <w:rFonts w:asciiTheme="minorHAnsi" w:hAnsiTheme="minorHAnsi" w:cs="Times New Roman"/>
            <w:b/>
            <w:i/>
          </w:rPr>
          <w:t>Revisions to Emergency Operations Reliability Standards; Revisions to Undervoltage Load Shedding Reliability Standards; Revisions to the Definition of “Remedial Action Scheme” and Related Reliability Standards</w:t>
        </w:r>
        <w:r w:rsidR="002F74B2" w:rsidRPr="00320DA3">
          <w:rPr>
            <w:rStyle w:val="Hyperlink"/>
            <w:rFonts w:asciiTheme="minorHAnsi" w:hAnsiTheme="minorHAnsi" w:cs="Times New Roman"/>
            <w:b/>
          </w:rPr>
          <w:t>, Order No. 818, 153 FERC ¶ 61,228 (2015).</w:t>
        </w:r>
      </w:hyperlink>
      <w:r w:rsidR="002F74B2" w:rsidRPr="00320DA3">
        <w:rPr>
          <w:rFonts w:asciiTheme="minorHAnsi" w:hAnsiTheme="minorHAnsi"/>
          <w:b/>
        </w:rPr>
        <w:t xml:space="preserve"> </w:t>
      </w:r>
    </w:p>
    <w:p w14:paraId="4EF6F0CD" w14:textId="2DBC7B8B" w:rsidR="002F74B2" w:rsidRPr="00320DA3" w:rsidRDefault="00320DA3" w:rsidP="002F74B2">
      <w:pPr>
        <w:pStyle w:val="Default"/>
      </w:pPr>
      <w:r>
        <w:t xml:space="preserve">P 1. </w:t>
      </w:r>
      <w:r w:rsidR="002F74B2" w:rsidRPr="00320DA3">
        <w:t xml:space="preserve">Pursuant to section 215 of the Federal Power Act (FPA), </w:t>
      </w:r>
      <w:r w:rsidR="002F74B2" w:rsidRPr="00320DA3">
        <w:rPr>
          <w:b/>
          <w:bCs/>
          <w:position w:val="8"/>
          <w:vertAlign w:val="superscript"/>
        </w:rPr>
        <w:t xml:space="preserve"> </w:t>
      </w:r>
      <w:r w:rsidR="002F74B2" w:rsidRPr="00320DA3">
        <w:t xml:space="preserve">the Commission approves Reliability Standards and definitions of terms submitted in three related petitions by the North American Electric Reliability Corporation (NERC), the Commission-approved Electric </w:t>
      </w:r>
      <w:r>
        <w:t>Reliability Organization (ERO).</w:t>
      </w:r>
    </w:p>
    <w:p w14:paraId="7280CCE0" w14:textId="77777777" w:rsidR="002F74B2" w:rsidRPr="00320DA3" w:rsidRDefault="002F74B2" w:rsidP="002F74B2">
      <w:pPr>
        <w:pStyle w:val="Default"/>
      </w:pPr>
    </w:p>
    <w:p w14:paraId="52409680" w14:textId="1BAFEF03" w:rsidR="002F74B2" w:rsidRPr="00320DA3" w:rsidRDefault="00320DA3" w:rsidP="002F74B2">
      <w:pPr>
        <w:pStyle w:val="Default"/>
      </w:pPr>
      <w:r>
        <w:t xml:space="preserve">23.  </w:t>
      </w:r>
      <w:r w:rsidR="002F74B2" w:rsidRPr="00320DA3">
        <w:t>On February 3, 2015, NERC filed a petition seeking approval of a revised definition of Remedial Action Scheme in the NERC Glossary, as well as modified Reliability Standards that incorporate the new Remedial Action Scheme definition and eliminate use of the term Special Protection System, and the associated implementation plan.</w:t>
      </w:r>
      <w:r w:rsidR="002F74B2" w:rsidRPr="00320DA3">
        <w:rPr>
          <w:vertAlign w:val="superscript"/>
        </w:rPr>
        <w:t>31</w:t>
      </w:r>
    </w:p>
    <w:p w14:paraId="12DA8059" w14:textId="77777777" w:rsidR="002F74B2" w:rsidRPr="00320DA3" w:rsidRDefault="002F74B2" w:rsidP="002F74B2">
      <w:pPr>
        <w:pStyle w:val="Default"/>
      </w:pPr>
    </w:p>
    <w:p w14:paraId="637A939F" w14:textId="67D7585C" w:rsidR="002F74B2" w:rsidRPr="00320DA3" w:rsidRDefault="002F74B2" w:rsidP="002F74B2">
      <w:pPr>
        <w:pStyle w:val="Default"/>
        <w:ind w:left="720"/>
        <w:rPr>
          <w:b/>
          <w:bCs/>
          <w:position w:val="8"/>
          <w:vertAlign w:val="superscript"/>
        </w:rPr>
      </w:pPr>
      <w:r w:rsidRPr="00320DA3">
        <w:rPr>
          <w:b/>
          <w:bCs/>
          <w:vertAlign w:val="superscript"/>
        </w:rPr>
        <w:t>31</w:t>
      </w:r>
      <w:r w:rsidRPr="00320DA3">
        <w:rPr>
          <w:b/>
          <w:bCs/>
        </w:rPr>
        <w:t xml:space="preserve"> </w:t>
      </w:r>
      <w:r w:rsidRPr="00320DA3">
        <w:t>NERC RAS Petition at 1-2. NERC requested approval of the following Reliability Standards to incorporate the proposed definition of Remedial Action Scheme and eliminate use of the term Special Protection System: EOP-004-3, PRC-005-3(ii), PRC-023-4, FAC-010-3, TPL-001-0.1(i), FAC-011-3, TPL-002-0(i)b, MOD-030-3, TPL-003-0(i)b, MOD-029-2a, PRC-015-1, TPL-004-0(i)a, PRC-004-WECC-2, PRC-016-1, PRC-001-1.1(i), PRC-005-2(ii), PRC-017-1. NERC did not propose any changes to the Violation Risk Factors or Violation Severity Lev</w:t>
      </w:r>
      <w:r w:rsidR="00320DA3">
        <w:t>els for the modified standards.</w:t>
      </w:r>
    </w:p>
    <w:p w14:paraId="6DC05871" w14:textId="77777777" w:rsidR="002F74B2" w:rsidRPr="008F56D6" w:rsidRDefault="002F74B2" w:rsidP="002F74B2">
      <w:pPr>
        <w:pStyle w:val="SubHead"/>
        <w:rPr>
          <w:b w:val="0"/>
          <w14:shadow w14:blurRad="50800" w14:dist="38100" w14:dir="2700000" w14:sx="100000" w14:sy="100000" w14:kx="0" w14:ky="0" w14:algn="tl">
            <w14:srgbClr w14:val="000000">
              <w14:alpha w14:val="60000"/>
            </w14:srgbClr>
          </w14:shadow>
        </w:rPr>
      </w:pPr>
    </w:p>
    <w:p w14:paraId="62891D5D" w14:textId="640C077B" w:rsidR="00706CF2" w:rsidRDefault="00706CF2" w:rsidP="00706CF2">
      <w:pPr>
        <w:pStyle w:val="SubHead"/>
        <w:rPr>
          <w:u w:val="none"/>
        </w:rPr>
      </w:pPr>
      <w:r>
        <w:lastRenderedPageBreak/>
        <w:t>Selected Glossary Terms</w:t>
      </w:r>
    </w:p>
    <w:p w14:paraId="413851F3" w14:textId="77777777" w:rsidR="00F218F3" w:rsidRDefault="00F218F3" w:rsidP="00F218F3">
      <w:pPr>
        <w:rPr>
          <w:rFonts w:asciiTheme="minorHAnsi" w:hAnsiTheme="minorHAnsi"/>
        </w:rPr>
      </w:pPr>
      <w:r w:rsidRPr="00F218F3">
        <w:rPr>
          <w:rFonts w:asciiTheme="minorHAnsi" w:hAnsiTheme="minorHAnsi"/>
        </w:rPr>
        <w:t>The following Glossary terms are provided for convenience only. Please refer to the NERC web site for the current enforc</w:t>
      </w:r>
      <w:r w:rsidR="000B2F8B">
        <w:rPr>
          <w:rFonts w:asciiTheme="minorHAnsi" w:hAnsiTheme="minorHAnsi"/>
        </w:rPr>
        <w:t>e</w:t>
      </w:r>
      <w:r w:rsidRPr="00F218F3">
        <w:rPr>
          <w:rFonts w:asciiTheme="minorHAnsi" w:hAnsiTheme="minorHAnsi"/>
        </w:rPr>
        <w:t>able terms.</w:t>
      </w:r>
    </w:p>
    <w:p w14:paraId="40FC091D" w14:textId="77777777" w:rsidR="00E323B9" w:rsidRDefault="00E323B9" w:rsidP="00F218F3">
      <w:pPr>
        <w:rPr>
          <w:rFonts w:asciiTheme="minorHAnsi" w:hAnsiTheme="minorHAnsi"/>
        </w:rPr>
      </w:pPr>
    </w:p>
    <w:p w14:paraId="1CF1044B" w14:textId="77777777" w:rsidR="00E323B9" w:rsidRDefault="00E323B9" w:rsidP="00E323B9">
      <w:pPr>
        <w:rPr>
          <w:rFonts w:ascii="Verdana" w:hAnsi="Verdana" w:cs="Verdana"/>
          <w:sz w:val="20"/>
          <w:szCs w:val="20"/>
        </w:rPr>
      </w:pPr>
      <w:r w:rsidRPr="007B29F6">
        <w:rPr>
          <w:rFonts w:asciiTheme="minorHAnsi" w:hAnsiTheme="minorHAnsi"/>
          <w:b/>
        </w:rPr>
        <w:t>Remedial Action Scheme</w:t>
      </w:r>
      <w:r>
        <w:rPr>
          <w:rFonts w:asciiTheme="minorHAnsi" w:hAnsiTheme="minorHAnsi"/>
        </w:rPr>
        <w:t xml:space="preserve"> (effective 4/1/2017): </w:t>
      </w:r>
      <w:r>
        <w:rPr>
          <w:rFonts w:ascii="Verdana" w:hAnsi="Verdana" w:cs="Verdana"/>
          <w:sz w:val="20"/>
          <w:szCs w:val="20"/>
        </w:rPr>
        <w:t>A scheme designed to detect predetermined System conditions and automatically take corrective actions that may include, but are not limited to, adjusting or tripping generation (MW and Mvar), tripping load, or reconfiguring a System(s). RAS accomplish objectives such as:</w:t>
      </w:r>
    </w:p>
    <w:p w14:paraId="653E73DB" w14:textId="77777777" w:rsidR="00E323B9" w:rsidRDefault="00E323B9" w:rsidP="00E323B9">
      <w:pPr>
        <w:rPr>
          <w:rFonts w:ascii="Verdana" w:hAnsi="Verdana" w:cs="Verdana"/>
          <w:sz w:val="20"/>
          <w:szCs w:val="20"/>
        </w:rPr>
      </w:pPr>
      <w:r>
        <w:rPr>
          <w:rFonts w:ascii="Verdana" w:hAnsi="Verdana" w:cs="Verdana"/>
          <w:sz w:val="20"/>
          <w:szCs w:val="20"/>
        </w:rPr>
        <w:t>• Meet requirements identified in the NERC Reliability Standards;</w:t>
      </w:r>
    </w:p>
    <w:p w14:paraId="27EF84C2" w14:textId="77777777" w:rsidR="00E323B9" w:rsidRDefault="00E323B9" w:rsidP="00E323B9">
      <w:pPr>
        <w:rPr>
          <w:rFonts w:ascii="Verdana" w:hAnsi="Verdana" w:cs="Verdana"/>
          <w:sz w:val="20"/>
          <w:szCs w:val="20"/>
        </w:rPr>
      </w:pPr>
      <w:r>
        <w:rPr>
          <w:rFonts w:ascii="Verdana" w:hAnsi="Verdana" w:cs="Verdana"/>
          <w:sz w:val="20"/>
          <w:szCs w:val="20"/>
        </w:rPr>
        <w:t>• Maintain Bulk Electric System (BES) stability;</w:t>
      </w:r>
    </w:p>
    <w:p w14:paraId="2AC4C50B" w14:textId="77777777" w:rsidR="00E323B9" w:rsidRDefault="00E323B9" w:rsidP="00E323B9">
      <w:pPr>
        <w:rPr>
          <w:rFonts w:ascii="Verdana" w:hAnsi="Verdana" w:cs="Verdana"/>
          <w:sz w:val="20"/>
          <w:szCs w:val="20"/>
        </w:rPr>
      </w:pPr>
      <w:r>
        <w:rPr>
          <w:rFonts w:ascii="Verdana" w:hAnsi="Verdana" w:cs="Verdana"/>
          <w:sz w:val="20"/>
          <w:szCs w:val="20"/>
        </w:rPr>
        <w:t>• Maintain acceptable BES voltages;</w:t>
      </w:r>
    </w:p>
    <w:p w14:paraId="59C8042C" w14:textId="77777777" w:rsidR="00E323B9" w:rsidRDefault="00E323B9" w:rsidP="00E323B9">
      <w:pPr>
        <w:rPr>
          <w:rFonts w:ascii="Verdana" w:hAnsi="Verdana" w:cs="Verdana"/>
          <w:sz w:val="20"/>
          <w:szCs w:val="20"/>
        </w:rPr>
      </w:pPr>
      <w:r>
        <w:rPr>
          <w:rFonts w:ascii="Verdana" w:hAnsi="Verdana" w:cs="Verdana"/>
          <w:sz w:val="20"/>
          <w:szCs w:val="20"/>
        </w:rPr>
        <w:t>• Maintain acceptable BES power flows;</w:t>
      </w:r>
    </w:p>
    <w:p w14:paraId="6954E945" w14:textId="77777777" w:rsidR="00E323B9" w:rsidRDefault="00E323B9" w:rsidP="00E323B9">
      <w:pPr>
        <w:rPr>
          <w:rFonts w:ascii="Verdana" w:hAnsi="Verdana" w:cs="Verdana"/>
          <w:sz w:val="20"/>
          <w:szCs w:val="20"/>
        </w:rPr>
      </w:pPr>
      <w:r>
        <w:rPr>
          <w:rFonts w:ascii="Verdana" w:hAnsi="Verdana" w:cs="Verdana"/>
          <w:sz w:val="20"/>
          <w:szCs w:val="20"/>
        </w:rPr>
        <w:t>• Limit the impact of Cascading or extreme events.</w:t>
      </w:r>
    </w:p>
    <w:p w14:paraId="7985DB5F" w14:textId="77777777" w:rsidR="00E323B9" w:rsidRDefault="00E323B9" w:rsidP="00E323B9">
      <w:pPr>
        <w:rPr>
          <w:rFonts w:ascii="Verdana" w:hAnsi="Verdana" w:cs="Verdana"/>
          <w:sz w:val="20"/>
          <w:szCs w:val="20"/>
        </w:rPr>
      </w:pPr>
      <w:r>
        <w:rPr>
          <w:rFonts w:ascii="Verdana" w:hAnsi="Verdana" w:cs="Verdana"/>
          <w:sz w:val="20"/>
          <w:szCs w:val="20"/>
        </w:rPr>
        <w:t>The following do not individually constitute a RAS:</w:t>
      </w:r>
    </w:p>
    <w:p w14:paraId="1F3DCD84" w14:textId="77777777" w:rsidR="00E323B9" w:rsidRDefault="00E323B9" w:rsidP="00E323B9">
      <w:pPr>
        <w:rPr>
          <w:rFonts w:ascii="Verdana" w:hAnsi="Verdana" w:cs="Verdana"/>
          <w:sz w:val="20"/>
          <w:szCs w:val="20"/>
        </w:rPr>
      </w:pPr>
      <w:r>
        <w:rPr>
          <w:rFonts w:ascii="Verdana" w:hAnsi="Verdana" w:cs="Verdana"/>
          <w:sz w:val="20"/>
          <w:szCs w:val="20"/>
        </w:rPr>
        <w:t>a. Protection Systems installed for the purpose of detecting Faults on BES Elements and isolating the faulted Elements</w:t>
      </w:r>
    </w:p>
    <w:p w14:paraId="2101FA20" w14:textId="36422CCA" w:rsidR="00E323B9" w:rsidRDefault="00E323B9" w:rsidP="00E323B9">
      <w:pPr>
        <w:rPr>
          <w:rFonts w:ascii="Verdana" w:hAnsi="Verdana" w:cs="Verdana"/>
          <w:sz w:val="20"/>
          <w:szCs w:val="20"/>
        </w:rPr>
      </w:pPr>
      <w:r>
        <w:rPr>
          <w:rFonts w:ascii="Verdana" w:hAnsi="Verdana" w:cs="Verdana"/>
          <w:sz w:val="20"/>
          <w:szCs w:val="20"/>
        </w:rPr>
        <w:t>b. Schemes for automatic underfrequency load shedding (UFLS) and automatic undervoltage load shedding (UVLS) comprised of only distributed relays</w:t>
      </w:r>
    </w:p>
    <w:p w14:paraId="63E567CD" w14:textId="77777777" w:rsidR="00E323B9" w:rsidRDefault="00E323B9" w:rsidP="00E323B9">
      <w:pPr>
        <w:rPr>
          <w:rFonts w:ascii="Verdana" w:hAnsi="Verdana" w:cs="Verdana"/>
          <w:sz w:val="20"/>
          <w:szCs w:val="20"/>
        </w:rPr>
      </w:pPr>
      <w:r>
        <w:rPr>
          <w:rFonts w:ascii="Verdana" w:hAnsi="Verdana" w:cs="Verdana"/>
          <w:sz w:val="20"/>
          <w:szCs w:val="20"/>
        </w:rPr>
        <w:t xml:space="preserve">c. Out-of-step tripping and power swing blocking </w:t>
      </w:r>
    </w:p>
    <w:p w14:paraId="72CC1CEE" w14:textId="77777777" w:rsidR="00E323B9" w:rsidRDefault="00E323B9" w:rsidP="00E323B9">
      <w:pPr>
        <w:rPr>
          <w:rFonts w:ascii="Verdana" w:hAnsi="Verdana" w:cs="Verdana"/>
          <w:sz w:val="20"/>
          <w:szCs w:val="20"/>
        </w:rPr>
      </w:pPr>
      <w:r>
        <w:rPr>
          <w:rFonts w:ascii="Verdana" w:hAnsi="Verdana" w:cs="Verdana"/>
          <w:sz w:val="20"/>
          <w:szCs w:val="20"/>
        </w:rPr>
        <w:t>d. Automatic reclosing schemes</w:t>
      </w:r>
    </w:p>
    <w:p w14:paraId="1B7EC129" w14:textId="77777777" w:rsidR="00E323B9" w:rsidRDefault="00E323B9" w:rsidP="00E323B9">
      <w:pPr>
        <w:rPr>
          <w:rFonts w:ascii="Verdana" w:hAnsi="Verdana" w:cs="Verdana"/>
          <w:sz w:val="20"/>
          <w:szCs w:val="20"/>
        </w:rPr>
      </w:pPr>
      <w:r>
        <w:rPr>
          <w:rFonts w:ascii="Verdana" w:hAnsi="Verdana" w:cs="Verdana"/>
          <w:sz w:val="20"/>
          <w:szCs w:val="20"/>
        </w:rPr>
        <w:t>e. Schemes applied on an Element for non-Fault conditions, such as, but not limited to, generator loss-of-field, transformer top-oil temperature, overvoltage, or overload to protect the Element against damage by</w:t>
      </w:r>
    </w:p>
    <w:p w14:paraId="68C50E8B" w14:textId="77777777" w:rsidR="00E323B9" w:rsidRDefault="00E323B9" w:rsidP="00E323B9">
      <w:pPr>
        <w:rPr>
          <w:rFonts w:ascii="Verdana" w:hAnsi="Verdana" w:cs="Verdana"/>
          <w:sz w:val="20"/>
          <w:szCs w:val="20"/>
        </w:rPr>
      </w:pPr>
      <w:r>
        <w:rPr>
          <w:rFonts w:ascii="Verdana" w:hAnsi="Verdana" w:cs="Verdana"/>
          <w:sz w:val="20"/>
          <w:szCs w:val="20"/>
        </w:rPr>
        <w:t>removing it from service f. Controllers that switch or regulate one or more of the following: series or shunt reactive devices, flexible alternating current transmission system (FACTS) devices, phase-shifting transformers, variable-frequency transformers, or tap-changing transformers; and, that are located at and monitor quantities solely at the same station as the Element being switched or regulated</w:t>
      </w:r>
    </w:p>
    <w:p w14:paraId="6ACBE3BA" w14:textId="77777777" w:rsidR="00E323B9" w:rsidRDefault="00E323B9" w:rsidP="00E323B9">
      <w:pPr>
        <w:rPr>
          <w:rFonts w:ascii="Verdana" w:hAnsi="Verdana" w:cs="Verdana"/>
          <w:sz w:val="20"/>
          <w:szCs w:val="20"/>
        </w:rPr>
      </w:pPr>
      <w:r>
        <w:rPr>
          <w:rFonts w:ascii="Verdana" w:hAnsi="Verdana" w:cs="Verdana"/>
          <w:sz w:val="20"/>
          <w:szCs w:val="20"/>
        </w:rPr>
        <w:t>g. FACTS controllers that remotely switch static shunt reactive devices located at other stations to regulate the output of a single FACTS device</w:t>
      </w:r>
    </w:p>
    <w:p w14:paraId="2AEC52BA" w14:textId="77777777" w:rsidR="00E323B9" w:rsidRDefault="00E323B9" w:rsidP="00E323B9">
      <w:pPr>
        <w:rPr>
          <w:rFonts w:ascii="Verdana" w:hAnsi="Verdana" w:cs="Verdana"/>
          <w:sz w:val="20"/>
          <w:szCs w:val="20"/>
        </w:rPr>
      </w:pPr>
      <w:r>
        <w:rPr>
          <w:rFonts w:ascii="Verdana" w:hAnsi="Verdana" w:cs="Verdana"/>
          <w:sz w:val="20"/>
          <w:szCs w:val="20"/>
        </w:rPr>
        <w:t>h. Schemes or controllers that remotely switch shunt reactors and shunt capacitors for voltage regulation that would otherwise be manually switched</w:t>
      </w:r>
    </w:p>
    <w:p w14:paraId="472E82A9" w14:textId="77777777" w:rsidR="00E323B9" w:rsidRDefault="00E323B9" w:rsidP="00E323B9">
      <w:pPr>
        <w:rPr>
          <w:rFonts w:ascii="Verdana" w:hAnsi="Verdana" w:cs="Verdana"/>
          <w:sz w:val="20"/>
          <w:szCs w:val="20"/>
        </w:rPr>
      </w:pPr>
      <w:r>
        <w:rPr>
          <w:rFonts w:ascii="Verdana" w:hAnsi="Verdana" w:cs="Verdana"/>
          <w:sz w:val="20"/>
          <w:szCs w:val="20"/>
        </w:rPr>
        <w:t>i. Schemes that automatically de-energize a line for a non-Fault operation when one end of the line is open</w:t>
      </w:r>
    </w:p>
    <w:p w14:paraId="5E57661C" w14:textId="77777777" w:rsidR="00E323B9" w:rsidRDefault="00E323B9" w:rsidP="00E323B9">
      <w:pPr>
        <w:rPr>
          <w:rFonts w:ascii="Verdana" w:hAnsi="Verdana" w:cs="Verdana"/>
          <w:sz w:val="20"/>
          <w:szCs w:val="20"/>
        </w:rPr>
      </w:pPr>
      <w:r>
        <w:rPr>
          <w:rFonts w:ascii="Verdana" w:hAnsi="Verdana" w:cs="Verdana"/>
          <w:sz w:val="20"/>
          <w:szCs w:val="20"/>
        </w:rPr>
        <w:t>j. Schemes that provide anti-islanding protection (e.g., protect load from effects of being isolated with</w:t>
      </w:r>
    </w:p>
    <w:p w14:paraId="59F51C68" w14:textId="77777777" w:rsidR="00E323B9" w:rsidRDefault="00E323B9" w:rsidP="00E323B9">
      <w:pPr>
        <w:rPr>
          <w:rFonts w:ascii="Verdana" w:hAnsi="Verdana" w:cs="Verdana"/>
          <w:sz w:val="20"/>
          <w:szCs w:val="20"/>
        </w:rPr>
      </w:pPr>
      <w:r>
        <w:rPr>
          <w:rFonts w:ascii="Verdana" w:hAnsi="Verdana" w:cs="Verdana"/>
          <w:sz w:val="20"/>
          <w:szCs w:val="20"/>
        </w:rPr>
        <w:t>generation that may not be capable of maintaining acceptable frequency and voltage)</w:t>
      </w:r>
    </w:p>
    <w:p w14:paraId="2B4FB2A0" w14:textId="77777777" w:rsidR="00E323B9" w:rsidRDefault="00E323B9" w:rsidP="00E323B9">
      <w:pPr>
        <w:rPr>
          <w:rFonts w:ascii="Verdana" w:hAnsi="Verdana" w:cs="Verdana"/>
          <w:sz w:val="20"/>
          <w:szCs w:val="20"/>
        </w:rPr>
      </w:pPr>
      <w:r>
        <w:rPr>
          <w:rFonts w:ascii="Verdana" w:hAnsi="Verdana" w:cs="Verdana"/>
          <w:sz w:val="20"/>
          <w:szCs w:val="20"/>
        </w:rPr>
        <w:t>k. Automatic sequences that proceed when manually initiated solely by a System Operator</w:t>
      </w:r>
    </w:p>
    <w:p w14:paraId="2B846CBB" w14:textId="77777777" w:rsidR="00E323B9" w:rsidRDefault="00E323B9" w:rsidP="00E323B9">
      <w:pPr>
        <w:rPr>
          <w:rFonts w:ascii="Verdana" w:hAnsi="Verdana" w:cs="Verdana"/>
          <w:sz w:val="20"/>
          <w:szCs w:val="20"/>
        </w:rPr>
      </w:pPr>
      <w:r>
        <w:rPr>
          <w:rFonts w:ascii="Verdana" w:hAnsi="Verdana" w:cs="Verdana"/>
          <w:sz w:val="20"/>
          <w:szCs w:val="20"/>
        </w:rPr>
        <w:t>l. Modulation of HVdc or FACTS via supplementary controls, such as angle damping or frequency damping applied to damp local or inter-area oscillations</w:t>
      </w:r>
    </w:p>
    <w:p w14:paraId="124C1C26" w14:textId="77777777" w:rsidR="00E323B9" w:rsidRDefault="00E323B9" w:rsidP="00E323B9">
      <w:pPr>
        <w:rPr>
          <w:rFonts w:ascii="Verdana" w:hAnsi="Verdana" w:cs="Verdana"/>
          <w:sz w:val="20"/>
          <w:szCs w:val="20"/>
        </w:rPr>
      </w:pPr>
      <w:r>
        <w:rPr>
          <w:rFonts w:ascii="Verdana" w:hAnsi="Verdana" w:cs="Verdana"/>
          <w:sz w:val="20"/>
          <w:szCs w:val="20"/>
        </w:rPr>
        <w:t>m. Sub-synchronous resonance (SSR) protection schemes that directly detect sub-synchronous quantities (e.g., currents or torsional oscillations)</w:t>
      </w:r>
    </w:p>
    <w:p w14:paraId="1FF66CF6" w14:textId="0CE0ABF5" w:rsidR="00E323B9" w:rsidRPr="006C43BC" w:rsidRDefault="00E323B9" w:rsidP="00E323B9">
      <w:pPr>
        <w:rPr>
          <w:rFonts w:asciiTheme="minorHAnsi" w:hAnsiTheme="minorHAnsi"/>
        </w:rPr>
      </w:pPr>
      <w:r>
        <w:rPr>
          <w:rFonts w:ascii="Verdana" w:hAnsi="Verdana" w:cs="Verdana"/>
          <w:sz w:val="20"/>
          <w:szCs w:val="20"/>
        </w:rPr>
        <w:t>n. Generator controls such as, but not limited to, automatic generation control (AGC), generation excitation [e.g. automatic voltage regulation (AVR) and power system stabilizers (PSS)], fast valving, and speed governing</w:t>
      </w:r>
    </w:p>
    <w:p w14:paraId="28ACB6F6"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04F3D37D" w14:textId="77777777" w:rsidR="00D54CB4" w:rsidRPr="00840537" w:rsidRDefault="00D54CB4" w:rsidP="00CC440E">
      <w:pPr>
        <w:pStyle w:val="SubHead"/>
      </w:pPr>
      <w:r w:rsidRPr="00840537">
        <w:lastRenderedPageBreak/>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AE15A5">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AE15A5">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AE15A5">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AE15A5">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AE15A5">
            <w:pPr>
              <w:jc w:val="center"/>
              <w:rPr>
                <w:rFonts w:ascii="Calibri" w:hAnsi="Calibri" w:cs="Times New Roman"/>
                <w:b/>
              </w:rPr>
            </w:pPr>
            <w:r w:rsidRPr="009B28B0">
              <w:rPr>
                <w:rFonts w:ascii="Calibri" w:hAnsi="Calibri" w:cs="Times New Roman"/>
                <w:b/>
              </w:rPr>
              <w:t>Revision Description</w:t>
            </w:r>
          </w:p>
        </w:tc>
      </w:tr>
      <w:tr w:rsidR="002A01BD" w:rsidRPr="009B28B0" w14:paraId="6239E1A3" w14:textId="77777777" w:rsidTr="00AE15A5">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58C674CF" w:rsidR="002A01BD" w:rsidRPr="009B28B0" w:rsidRDefault="006A1190" w:rsidP="00A50422">
            <w:pPr>
              <w:jc w:val="center"/>
              <w:rPr>
                <w:rFonts w:ascii="Calibri" w:hAnsi="Calibri" w:cs="Times New Roman"/>
              </w:rPr>
            </w:pPr>
            <w:r>
              <w:rPr>
                <w:rFonts w:ascii="Calibri" w:hAnsi="Calibri" w:cs="Times New Roman"/>
              </w:rPr>
              <w:t>11/</w:t>
            </w:r>
            <w:r w:rsidR="00A50422">
              <w:rPr>
                <w:rFonts w:ascii="Calibri" w:hAnsi="Calibri" w:cs="Times New Roman"/>
              </w:rPr>
              <w:t>3</w:t>
            </w:r>
            <w:r>
              <w:rPr>
                <w:rFonts w:ascii="Calibri" w:hAnsi="Calibri" w:cs="Times New Roman"/>
              </w:rPr>
              <w:t>/2016</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07DE142B" w:rsidR="002A01BD" w:rsidRPr="009B28B0" w:rsidRDefault="00E258F9" w:rsidP="005009B8">
            <w:pPr>
              <w:rPr>
                <w:rFonts w:ascii="Calibri" w:hAnsi="Calibri" w:cs="Times New Roman"/>
              </w:rPr>
            </w:pPr>
            <w:r>
              <w:rPr>
                <w:rFonts w:ascii="Calibri" w:hAnsi="Calibri" w:cs="Times New Roman"/>
              </w:rPr>
              <w:t xml:space="preserve">NERC Compliance Assurance, </w:t>
            </w:r>
            <w:r w:rsidR="00CF0C11">
              <w:rPr>
                <w:rFonts w:ascii="Calibri" w:hAnsi="Calibri" w:cs="Times New Roman"/>
              </w:rPr>
              <w:t xml:space="preserve">RSAW </w:t>
            </w:r>
            <w:r w:rsidR="005009B8">
              <w:rPr>
                <w:rFonts w:ascii="Calibri" w:hAnsi="Calibri" w:cs="Times New Roman"/>
              </w:rPr>
              <w:t>Task Force</w:t>
            </w:r>
          </w:p>
        </w:tc>
        <w:tc>
          <w:tcPr>
            <w:tcW w:w="5040" w:type="dxa"/>
            <w:tcBorders>
              <w:top w:val="single" w:sz="4" w:space="0" w:color="000000"/>
              <w:left w:val="single" w:sz="4" w:space="0" w:color="000000"/>
              <w:bottom w:val="single" w:sz="4" w:space="0" w:color="000000"/>
              <w:right w:val="single" w:sz="4" w:space="0" w:color="000000"/>
            </w:tcBorders>
          </w:tcPr>
          <w:p w14:paraId="47F6CD96" w14:textId="77777777" w:rsidR="002A01BD" w:rsidRPr="009B28B0" w:rsidRDefault="00CF0C11" w:rsidP="00AE15A5">
            <w:pPr>
              <w:rPr>
                <w:rFonts w:ascii="Calibri" w:hAnsi="Calibri" w:cs="Times New Roman"/>
              </w:rPr>
            </w:pPr>
            <w:r>
              <w:rPr>
                <w:rFonts w:ascii="Calibri" w:hAnsi="Calibri" w:cs="Times New Roman"/>
              </w:rPr>
              <w:t>New Document</w:t>
            </w:r>
          </w:p>
        </w:tc>
      </w:tr>
      <w:tr w:rsidR="002A01BD" w:rsidRPr="009B28B0" w14:paraId="08B04C58" w14:textId="77777777" w:rsidTr="00AE15A5">
        <w:tc>
          <w:tcPr>
            <w:tcW w:w="1016" w:type="dxa"/>
            <w:tcBorders>
              <w:top w:val="single" w:sz="4" w:space="0" w:color="000000"/>
              <w:left w:val="single" w:sz="4" w:space="0" w:color="000000"/>
              <w:bottom w:val="single" w:sz="4" w:space="0" w:color="000000"/>
              <w:right w:val="single" w:sz="4" w:space="0" w:color="000000"/>
            </w:tcBorders>
          </w:tcPr>
          <w:p w14:paraId="61920480" w14:textId="77777777" w:rsidR="002A01BD" w:rsidRPr="009B28B0"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39C39DFC"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20908D36" w14:textId="77777777" w:rsidR="002A01BD" w:rsidRPr="009B28B0" w:rsidRDefault="002A01BD" w:rsidP="00AE15A5">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64862117" w14:textId="77777777" w:rsidR="002A01BD" w:rsidRPr="009B28B0" w:rsidRDefault="002A01BD" w:rsidP="00AE15A5">
            <w:pPr>
              <w:rPr>
                <w:rFonts w:ascii="Calibri" w:hAnsi="Calibri" w:cs="Times New Roman"/>
              </w:rPr>
            </w:pPr>
          </w:p>
        </w:tc>
      </w:tr>
      <w:tr w:rsidR="002A01BD" w:rsidRPr="009B28B0" w14:paraId="1F5CB434" w14:textId="77777777" w:rsidTr="00AE15A5">
        <w:tc>
          <w:tcPr>
            <w:tcW w:w="1016" w:type="dxa"/>
            <w:tcBorders>
              <w:top w:val="single" w:sz="4" w:space="0" w:color="000000"/>
              <w:left w:val="single" w:sz="4" w:space="0" w:color="000000"/>
              <w:bottom w:val="single" w:sz="4" w:space="0" w:color="000000"/>
              <w:right w:val="single" w:sz="4" w:space="0" w:color="000000"/>
            </w:tcBorders>
          </w:tcPr>
          <w:p w14:paraId="6E6D8F67"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77777777" w:rsidR="002A01BD" w:rsidRPr="009B28B0" w:rsidRDefault="002A01BD" w:rsidP="00AE15A5">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77777777" w:rsidR="002A01BD" w:rsidRPr="009B28B0" w:rsidRDefault="002A01BD" w:rsidP="00AE15A5">
            <w:pPr>
              <w:rPr>
                <w:rFonts w:ascii="Calibri" w:hAnsi="Calibri" w:cs="Times New Roman"/>
              </w:rPr>
            </w:pPr>
          </w:p>
        </w:tc>
      </w:tr>
    </w:tbl>
    <w:p w14:paraId="4279EE94" w14:textId="77777777" w:rsidR="00CF0C11" w:rsidRDefault="00CF0C11" w:rsidP="00CF0C11">
      <w:pPr>
        <w:pStyle w:val="SubHead"/>
      </w:pPr>
    </w:p>
    <w:p w14:paraId="7383609A" w14:textId="77777777" w:rsidR="00CF0C11" w:rsidRPr="008F56D6" w:rsidRDefault="00CF0C11" w:rsidP="00CF0C11">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121DF2E1"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3"/>
      <w:footerReference w:type="default" r:id="rId14"/>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12D2F" w14:textId="77777777" w:rsidR="00234224" w:rsidRDefault="00234224">
      <w:r>
        <w:separator/>
      </w:r>
    </w:p>
  </w:endnote>
  <w:endnote w:type="continuationSeparator" w:id="0">
    <w:p w14:paraId="18EE916E" w14:textId="77777777" w:rsidR="00234224" w:rsidRDefault="00234224">
      <w:r>
        <w:continuationSeparator/>
      </w:r>
    </w:p>
  </w:endnote>
  <w:endnote w:id="1">
    <w:p w14:paraId="7D0C54ED" w14:textId="77777777" w:rsidR="00AD32EC" w:rsidRPr="00A55119" w:rsidRDefault="00AD32EC">
      <w:pPr>
        <w:pStyle w:val="EndnoteText"/>
        <w:rPr>
          <w:rFonts w:asciiTheme="minorHAnsi" w:hAnsiTheme="minorHAnsi"/>
        </w:rPr>
      </w:pPr>
      <w:r w:rsidRPr="00A55119">
        <w:rPr>
          <w:rStyle w:val="EndnoteReference"/>
          <w:rFonts w:asciiTheme="minorHAnsi" w:hAnsiTheme="minorHAnsi"/>
        </w:rPr>
        <w:endnoteRef/>
      </w:r>
      <w:r w:rsidRPr="00A55119">
        <w:rPr>
          <w:rFonts w:asciiTheme="minorHAnsi" w:hAnsiTheme="minorHAnsi"/>
        </w:rPr>
        <w:t xml:space="preserve"> </w:t>
      </w:r>
      <w:r w:rsidRPr="00A55119">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2D2CA7D2" w:rsidR="006C43BC" w:rsidRPr="001D34F6" w:rsidRDefault="006C43BC"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6C43BC" w:rsidRPr="001D34F6" w:rsidRDefault="00F019DB"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006C43BC"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64EC0A8E" w:rsidR="002A01BD" w:rsidRPr="008C17EB" w:rsidRDefault="006C43BC"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sidR="00B21B40">
      <w:rPr>
        <w:rFonts w:asciiTheme="minorHAnsi" w:hAnsiTheme="minorHAnsi"/>
        <w:color w:val="0070C0"/>
        <w:sz w:val="18"/>
        <w:szCs w:val="22"/>
      </w:rPr>
      <w:t>PRC-016-1</w:t>
    </w:r>
    <w:r w:rsidRPr="00F019DB">
      <w:rPr>
        <w:rFonts w:asciiTheme="minorHAnsi" w:hAnsiTheme="minorHAnsi"/>
        <w:color w:val="0070C0"/>
        <w:sz w:val="18"/>
        <w:szCs w:val="22"/>
      </w:rPr>
      <w:t>_v1</w:t>
    </w:r>
    <w:r>
      <w:rPr>
        <w:rFonts w:asciiTheme="minorHAnsi" w:hAnsiTheme="minorHAnsi"/>
        <w:sz w:val="18"/>
        <w:szCs w:val="18"/>
      </w:rPr>
      <w:t xml:space="preserve"> </w:t>
    </w:r>
    <w:r w:rsidR="002A01BD">
      <w:rPr>
        <w:rFonts w:asciiTheme="minorHAnsi" w:hAnsiTheme="minorHAnsi"/>
        <w:color w:val="auto"/>
        <w:sz w:val="18"/>
        <w:szCs w:val="22"/>
      </w:rPr>
      <w:t xml:space="preserve">Revision Date: </w:t>
    </w:r>
    <w:r w:rsidR="006A1190">
      <w:rPr>
        <w:rFonts w:asciiTheme="minorHAnsi" w:hAnsiTheme="minorHAnsi"/>
        <w:color w:val="0070C0"/>
        <w:sz w:val="18"/>
        <w:szCs w:val="22"/>
      </w:rPr>
      <w:t>N</w:t>
    </w:r>
    <w:r w:rsidR="002A01BD" w:rsidRPr="002A01BD">
      <w:rPr>
        <w:rFonts w:asciiTheme="minorHAnsi" w:hAnsiTheme="minorHAnsi"/>
        <w:color w:val="0070C0"/>
        <w:sz w:val="18"/>
        <w:szCs w:val="22"/>
      </w:rPr>
      <w:t>o</w:t>
    </w:r>
    <w:r w:rsidR="006A1190">
      <w:rPr>
        <w:rFonts w:asciiTheme="minorHAnsi" w:hAnsiTheme="minorHAnsi"/>
        <w:color w:val="0070C0"/>
        <w:sz w:val="18"/>
        <w:szCs w:val="22"/>
      </w:rPr>
      <w:t>vember, 2016</w:t>
    </w:r>
    <w:r w:rsidR="00DB5B73">
      <w:rPr>
        <w:rFonts w:asciiTheme="minorHAnsi" w:hAnsiTheme="minorHAnsi"/>
        <w:color w:val="0070C0"/>
        <w:sz w:val="18"/>
        <w:szCs w:val="22"/>
      </w:rPr>
      <w:t xml:space="preserve"> </w:t>
    </w:r>
    <w:r w:rsidR="00DB5B73" w:rsidRPr="00DB5B73">
      <w:rPr>
        <w:rFonts w:asciiTheme="minorHAnsi" w:hAnsiTheme="minorHAnsi"/>
        <w:color w:val="auto"/>
        <w:sz w:val="18"/>
        <w:szCs w:val="22"/>
      </w:rPr>
      <w:t xml:space="preserve">RSAW Template: </w:t>
    </w:r>
    <w:r w:rsidR="006A1190">
      <w:rPr>
        <w:rFonts w:asciiTheme="minorHAnsi" w:hAnsiTheme="minorHAnsi"/>
        <w:color w:val="0070C0"/>
        <w:sz w:val="18"/>
        <w:szCs w:val="22"/>
      </w:rPr>
      <w:t>RSAW2014R1.2</w:t>
    </w:r>
  </w:p>
  <w:p w14:paraId="25C67880" w14:textId="77777777" w:rsidR="006C43BC" w:rsidRPr="0071254D" w:rsidRDefault="00411369"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006C43BC"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834E4C">
      <w:rPr>
        <w:rStyle w:val="PageNumber"/>
        <w:rFonts w:asciiTheme="minorHAnsi" w:hAnsiTheme="minorHAnsi" w:cs="Times New Roman"/>
        <w:noProof/>
        <w:sz w:val="18"/>
        <w:szCs w:val="18"/>
      </w:rPr>
      <w:t>13</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45543" w14:textId="77777777" w:rsidR="00234224" w:rsidRDefault="00234224">
      <w:r>
        <w:separator/>
      </w:r>
    </w:p>
  </w:footnote>
  <w:footnote w:type="continuationSeparator" w:id="0">
    <w:p w14:paraId="3A5E6CB0" w14:textId="77777777" w:rsidR="00234224" w:rsidRDefault="00234224">
      <w:r>
        <w:continuationSeparator/>
      </w:r>
    </w:p>
  </w:footnote>
  <w:footnote w:id="1">
    <w:p w14:paraId="43ED6495" w14:textId="77777777" w:rsidR="006C43BC" w:rsidRPr="004F562B" w:rsidRDefault="006C43BC"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6C43BC" w:rsidRPr="004F562B" w:rsidRDefault="006C43BC" w:rsidP="001D52A5">
      <w:pPr>
        <w:jc w:val="both"/>
        <w:rPr>
          <w:rFonts w:asciiTheme="minorHAnsi" w:hAnsiTheme="minorHAnsi" w:cs="Times New Roman"/>
          <w:sz w:val="16"/>
          <w:szCs w:val="16"/>
        </w:rPr>
      </w:pPr>
    </w:p>
    <w:p w14:paraId="610D679C" w14:textId="77777777" w:rsidR="006C43BC" w:rsidRPr="004F562B" w:rsidRDefault="006C43BC"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A4CC534" w14:textId="77777777" w:rsidR="006C43BC" w:rsidRDefault="006C43BC">
      <w:pPr>
        <w:pStyle w:val="FootnoteText"/>
      </w:pPr>
    </w:p>
  </w:footnote>
  <w:footnote w:id="2">
    <w:p w14:paraId="4E364D8E" w14:textId="77777777" w:rsidR="005E228B" w:rsidRPr="005E228B" w:rsidRDefault="005E228B">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7FDF580F" w:rsidR="006C43BC" w:rsidRDefault="006C43BC" w:rsidP="00E67FE8">
    <w:pPr>
      <w:widowControl w:val="0"/>
      <w:spacing w:line="294" w:lineRule="exact"/>
      <w:rPr>
        <w:rFonts w:ascii="Times New Roman" w:hAnsi="Times New Roman" w:cs="Times New Roman"/>
        <w:b/>
        <w:bCs/>
        <w:color w:val="003366"/>
        <w:sz w:val="28"/>
        <w:szCs w:val="28"/>
      </w:rPr>
    </w:pPr>
  </w:p>
  <w:p w14:paraId="15ACB535" w14:textId="108A8568" w:rsidR="006C43BC" w:rsidRPr="00747591" w:rsidRDefault="006C43BC"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6C43BC" w:rsidRDefault="006C43BC"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6C43BC" w:rsidRDefault="006C43BC">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5"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1"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5"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6"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1"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3"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5"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2"/>
  </w:num>
  <w:num w:numId="6">
    <w:abstractNumId w:val="14"/>
  </w:num>
  <w:num w:numId="7">
    <w:abstractNumId w:val="4"/>
  </w:num>
  <w:num w:numId="8">
    <w:abstractNumId w:val="26"/>
  </w:num>
  <w:num w:numId="9">
    <w:abstractNumId w:val="24"/>
  </w:num>
  <w:num w:numId="10">
    <w:abstractNumId w:val="3"/>
  </w:num>
  <w:num w:numId="11">
    <w:abstractNumId w:val="19"/>
  </w:num>
  <w:num w:numId="12">
    <w:abstractNumId w:val="10"/>
  </w:num>
  <w:num w:numId="13">
    <w:abstractNumId w:val="1"/>
  </w:num>
  <w:num w:numId="14">
    <w:abstractNumId w:val="2"/>
  </w:num>
  <w:num w:numId="15">
    <w:abstractNumId w:val="31"/>
  </w:num>
  <w:num w:numId="16">
    <w:abstractNumId w:val="28"/>
  </w:num>
  <w:num w:numId="17">
    <w:abstractNumId w:val="29"/>
  </w:num>
  <w:num w:numId="18">
    <w:abstractNumId w:val="20"/>
  </w:num>
  <w:num w:numId="19">
    <w:abstractNumId w:val="17"/>
  </w:num>
  <w:num w:numId="20">
    <w:abstractNumId w:val="5"/>
  </w:num>
  <w:num w:numId="21">
    <w:abstractNumId w:val="15"/>
  </w:num>
  <w:num w:numId="22">
    <w:abstractNumId w:val="7"/>
  </w:num>
  <w:num w:numId="23">
    <w:abstractNumId w:val="12"/>
  </w:num>
  <w:num w:numId="24">
    <w:abstractNumId w:val="27"/>
  </w:num>
  <w:num w:numId="25">
    <w:abstractNumId w:val="21"/>
  </w:num>
  <w:num w:numId="26">
    <w:abstractNumId w:val="9"/>
  </w:num>
  <w:num w:numId="27">
    <w:abstractNumId w:val="25"/>
  </w:num>
  <w:num w:numId="28">
    <w:abstractNumId w:val="6"/>
  </w:num>
  <w:num w:numId="29">
    <w:abstractNumId w:val="13"/>
  </w:num>
  <w:num w:numId="30">
    <w:abstractNumId w:val="8"/>
  </w:num>
  <w:num w:numId="31">
    <w:abstractNumId w:val="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7231"/>
    <w:rsid w:val="00052F5E"/>
    <w:rsid w:val="00053FEE"/>
    <w:rsid w:val="0005590C"/>
    <w:rsid w:val="00056282"/>
    <w:rsid w:val="00057413"/>
    <w:rsid w:val="00060F12"/>
    <w:rsid w:val="00061CC7"/>
    <w:rsid w:val="00072DCD"/>
    <w:rsid w:val="00075B20"/>
    <w:rsid w:val="00077313"/>
    <w:rsid w:val="0008149C"/>
    <w:rsid w:val="00082DC8"/>
    <w:rsid w:val="000849D2"/>
    <w:rsid w:val="000849DD"/>
    <w:rsid w:val="00087F7F"/>
    <w:rsid w:val="000907F2"/>
    <w:rsid w:val="00091FA4"/>
    <w:rsid w:val="00096E86"/>
    <w:rsid w:val="00097452"/>
    <w:rsid w:val="000A1F3A"/>
    <w:rsid w:val="000A263D"/>
    <w:rsid w:val="000A4050"/>
    <w:rsid w:val="000A46BA"/>
    <w:rsid w:val="000A56B5"/>
    <w:rsid w:val="000A7FA0"/>
    <w:rsid w:val="000B0E7C"/>
    <w:rsid w:val="000B2F8B"/>
    <w:rsid w:val="000B681C"/>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26CC6"/>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1071"/>
    <w:rsid w:val="00172DFD"/>
    <w:rsid w:val="0017670E"/>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224"/>
    <w:rsid w:val="00234DD6"/>
    <w:rsid w:val="00236B31"/>
    <w:rsid w:val="00237055"/>
    <w:rsid w:val="002420D5"/>
    <w:rsid w:val="0024538A"/>
    <w:rsid w:val="002460D2"/>
    <w:rsid w:val="002462CB"/>
    <w:rsid w:val="00246DD2"/>
    <w:rsid w:val="00247004"/>
    <w:rsid w:val="002515D8"/>
    <w:rsid w:val="00252ABD"/>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9BB"/>
    <w:rsid w:val="00297D67"/>
    <w:rsid w:val="002A01BD"/>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F16A7"/>
    <w:rsid w:val="002F3FA2"/>
    <w:rsid w:val="002F63F4"/>
    <w:rsid w:val="002F6CEE"/>
    <w:rsid w:val="002F74B2"/>
    <w:rsid w:val="0030012B"/>
    <w:rsid w:val="00304924"/>
    <w:rsid w:val="00304FF0"/>
    <w:rsid w:val="003054C4"/>
    <w:rsid w:val="00305CC5"/>
    <w:rsid w:val="00306738"/>
    <w:rsid w:val="003113D1"/>
    <w:rsid w:val="0031156F"/>
    <w:rsid w:val="00311633"/>
    <w:rsid w:val="00320DA3"/>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C07"/>
    <w:rsid w:val="00467D57"/>
    <w:rsid w:val="00470ADE"/>
    <w:rsid w:val="00471785"/>
    <w:rsid w:val="00471D99"/>
    <w:rsid w:val="0047440B"/>
    <w:rsid w:val="004768F2"/>
    <w:rsid w:val="0048223A"/>
    <w:rsid w:val="00486777"/>
    <w:rsid w:val="00490283"/>
    <w:rsid w:val="0049303A"/>
    <w:rsid w:val="0049377C"/>
    <w:rsid w:val="00495257"/>
    <w:rsid w:val="004969DC"/>
    <w:rsid w:val="004A1D06"/>
    <w:rsid w:val="004A2ABA"/>
    <w:rsid w:val="004A308D"/>
    <w:rsid w:val="004A4FFD"/>
    <w:rsid w:val="004A5CF9"/>
    <w:rsid w:val="004A78D6"/>
    <w:rsid w:val="004B0169"/>
    <w:rsid w:val="004B49D0"/>
    <w:rsid w:val="004C0F02"/>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09B8"/>
    <w:rsid w:val="00501243"/>
    <w:rsid w:val="00504B91"/>
    <w:rsid w:val="00505CE2"/>
    <w:rsid w:val="00506494"/>
    <w:rsid w:val="005076DD"/>
    <w:rsid w:val="00507DEE"/>
    <w:rsid w:val="00511010"/>
    <w:rsid w:val="00512FE1"/>
    <w:rsid w:val="0051311C"/>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37C38"/>
    <w:rsid w:val="005403FB"/>
    <w:rsid w:val="00542761"/>
    <w:rsid w:val="005466D8"/>
    <w:rsid w:val="005477A9"/>
    <w:rsid w:val="00550866"/>
    <w:rsid w:val="00554773"/>
    <w:rsid w:val="00556298"/>
    <w:rsid w:val="005565B9"/>
    <w:rsid w:val="005576D8"/>
    <w:rsid w:val="00561E96"/>
    <w:rsid w:val="005626B9"/>
    <w:rsid w:val="005661CF"/>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2462"/>
    <w:rsid w:val="005A2F7B"/>
    <w:rsid w:val="005A430B"/>
    <w:rsid w:val="005B13AC"/>
    <w:rsid w:val="005B17AD"/>
    <w:rsid w:val="005B25E0"/>
    <w:rsid w:val="005B2687"/>
    <w:rsid w:val="005B3B4E"/>
    <w:rsid w:val="005B6B7F"/>
    <w:rsid w:val="005B77C7"/>
    <w:rsid w:val="005C33D9"/>
    <w:rsid w:val="005C3556"/>
    <w:rsid w:val="005C359A"/>
    <w:rsid w:val="005C5B55"/>
    <w:rsid w:val="005C664E"/>
    <w:rsid w:val="005D0B81"/>
    <w:rsid w:val="005D0DA7"/>
    <w:rsid w:val="005D4351"/>
    <w:rsid w:val="005D6887"/>
    <w:rsid w:val="005D696C"/>
    <w:rsid w:val="005D6B07"/>
    <w:rsid w:val="005D7AED"/>
    <w:rsid w:val="005E1D50"/>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547F"/>
    <w:rsid w:val="006477F2"/>
    <w:rsid w:val="00651481"/>
    <w:rsid w:val="00654818"/>
    <w:rsid w:val="00654B57"/>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EC3"/>
    <w:rsid w:val="006A1190"/>
    <w:rsid w:val="006A1AAE"/>
    <w:rsid w:val="006A2650"/>
    <w:rsid w:val="006A2790"/>
    <w:rsid w:val="006A6581"/>
    <w:rsid w:val="006A79D5"/>
    <w:rsid w:val="006B0C28"/>
    <w:rsid w:val="006B15BB"/>
    <w:rsid w:val="006B23C2"/>
    <w:rsid w:val="006B2624"/>
    <w:rsid w:val="006B3DBC"/>
    <w:rsid w:val="006C2E95"/>
    <w:rsid w:val="006C43BC"/>
    <w:rsid w:val="006C4940"/>
    <w:rsid w:val="006C6597"/>
    <w:rsid w:val="006D1AA0"/>
    <w:rsid w:val="006D6BDF"/>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5F09"/>
    <w:rsid w:val="0072720A"/>
    <w:rsid w:val="00727AC8"/>
    <w:rsid w:val="0073112E"/>
    <w:rsid w:val="00731E2B"/>
    <w:rsid w:val="00731F2C"/>
    <w:rsid w:val="0073245D"/>
    <w:rsid w:val="00732F43"/>
    <w:rsid w:val="00741770"/>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2F02"/>
    <w:rsid w:val="007F428E"/>
    <w:rsid w:val="007F66BF"/>
    <w:rsid w:val="007F794F"/>
    <w:rsid w:val="00801C99"/>
    <w:rsid w:val="00802D70"/>
    <w:rsid w:val="00803D25"/>
    <w:rsid w:val="0080748F"/>
    <w:rsid w:val="008117A5"/>
    <w:rsid w:val="00812336"/>
    <w:rsid w:val="00813503"/>
    <w:rsid w:val="00816182"/>
    <w:rsid w:val="00816AB5"/>
    <w:rsid w:val="008208DB"/>
    <w:rsid w:val="0082291E"/>
    <w:rsid w:val="00825468"/>
    <w:rsid w:val="00825D4B"/>
    <w:rsid w:val="00831345"/>
    <w:rsid w:val="00831668"/>
    <w:rsid w:val="00832575"/>
    <w:rsid w:val="008325C7"/>
    <w:rsid w:val="00834E4C"/>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3A1"/>
    <w:rsid w:val="008A08CF"/>
    <w:rsid w:val="008A2BAF"/>
    <w:rsid w:val="008A3C2C"/>
    <w:rsid w:val="008B08A7"/>
    <w:rsid w:val="008B1BC1"/>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AE5"/>
    <w:rsid w:val="008E619A"/>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1FE4"/>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39CD"/>
    <w:rsid w:val="009A7698"/>
    <w:rsid w:val="009A7E88"/>
    <w:rsid w:val="009B299B"/>
    <w:rsid w:val="009B42B5"/>
    <w:rsid w:val="009C03E5"/>
    <w:rsid w:val="009C3AAE"/>
    <w:rsid w:val="009C4442"/>
    <w:rsid w:val="009C6343"/>
    <w:rsid w:val="009D1C01"/>
    <w:rsid w:val="009D2E9C"/>
    <w:rsid w:val="009D54C0"/>
    <w:rsid w:val="009D79B0"/>
    <w:rsid w:val="009E08E2"/>
    <w:rsid w:val="009E11CF"/>
    <w:rsid w:val="009E37EB"/>
    <w:rsid w:val="009E398F"/>
    <w:rsid w:val="009E4B99"/>
    <w:rsid w:val="009E5FCC"/>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50422"/>
    <w:rsid w:val="00A50AA7"/>
    <w:rsid w:val="00A5228E"/>
    <w:rsid w:val="00A5274C"/>
    <w:rsid w:val="00A529D1"/>
    <w:rsid w:val="00A53133"/>
    <w:rsid w:val="00A545FE"/>
    <w:rsid w:val="00A55119"/>
    <w:rsid w:val="00A55FFA"/>
    <w:rsid w:val="00A61163"/>
    <w:rsid w:val="00A613E0"/>
    <w:rsid w:val="00A616E8"/>
    <w:rsid w:val="00A634FC"/>
    <w:rsid w:val="00A64F18"/>
    <w:rsid w:val="00A6648C"/>
    <w:rsid w:val="00A71E3D"/>
    <w:rsid w:val="00A71EEA"/>
    <w:rsid w:val="00A733E7"/>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EC3"/>
    <w:rsid w:val="00AC38BE"/>
    <w:rsid w:val="00AC5876"/>
    <w:rsid w:val="00AC6D06"/>
    <w:rsid w:val="00AD0F1F"/>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2275"/>
    <w:rsid w:val="00B14F7A"/>
    <w:rsid w:val="00B156D5"/>
    <w:rsid w:val="00B15F0C"/>
    <w:rsid w:val="00B17540"/>
    <w:rsid w:val="00B17BF9"/>
    <w:rsid w:val="00B217F5"/>
    <w:rsid w:val="00B21B40"/>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6BA"/>
    <w:rsid w:val="00B44AFB"/>
    <w:rsid w:val="00B4689F"/>
    <w:rsid w:val="00B475D0"/>
    <w:rsid w:val="00B47B9A"/>
    <w:rsid w:val="00B51643"/>
    <w:rsid w:val="00B51A68"/>
    <w:rsid w:val="00B52EA0"/>
    <w:rsid w:val="00B52FB6"/>
    <w:rsid w:val="00B63668"/>
    <w:rsid w:val="00B64448"/>
    <w:rsid w:val="00B71AB2"/>
    <w:rsid w:val="00B75AB9"/>
    <w:rsid w:val="00B7780E"/>
    <w:rsid w:val="00B80378"/>
    <w:rsid w:val="00B80BD8"/>
    <w:rsid w:val="00B81EDD"/>
    <w:rsid w:val="00B83F97"/>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A6ED8"/>
    <w:rsid w:val="00BB1818"/>
    <w:rsid w:val="00BB325F"/>
    <w:rsid w:val="00BB361A"/>
    <w:rsid w:val="00BB56C9"/>
    <w:rsid w:val="00BB7C45"/>
    <w:rsid w:val="00BC1C98"/>
    <w:rsid w:val="00BC3264"/>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61AF5"/>
    <w:rsid w:val="00C65EA7"/>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96A3D"/>
    <w:rsid w:val="00CA03CA"/>
    <w:rsid w:val="00CA1613"/>
    <w:rsid w:val="00CA4831"/>
    <w:rsid w:val="00CA4A89"/>
    <w:rsid w:val="00CB5DA2"/>
    <w:rsid w:val="00CB6352"/>
    <w:rsid w:val="00CB6BB2"/>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C9C"/>
    <w:rsid w:val="00D13C8B"/>
    <w:rsid w:val="00D147D8"/>
    <w:rsid w:val="00D16C97"/>
    <w:rsid w:val="00D2147F"/>
    <w:rsid w:val="00D24F8D"/>
    <w:rsid w:val="00D263D9"/>
    <w:rsid w:val="00D26B88"/>
    <w:rsid w:val="00D26BE6"/>
    <w:rsid w:val="00D31315"/>
    <w:rsid w:val="00D318DD"/>
    <w:rsid w:val="00D32FE6"/>
    <w:rsid w:val="00D33FAE"/>
    <w:rsid w:val="00D35720"/>
    <w:rsid w:val="00D43DD8"/>
    <w:rsid w:val="00D466BB"/>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457C"/>
    <w:rsid w:val="00DC6256"/>
    <w:rsid w:val="00DC7486"/>
    <w:rsid w:val="00DC750A"/>
    <w:rsid w:val="00DD04E9"/>
    <w:rsid w:val="00DD52AE"/>
    <w:rsid w:val="00DD5692"/>
    <w:rsid w:val="00DE042E"/>
    <w:rsid w:val="00DE17E7"/>
    <w:rsid w:val="00DE3EDF"/>
    <w:rsid w:val="00DF1389"/>
    <w:rsid w:val="00DF424C"/>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58F9"/>
    <w:rsid w:val="00E264E6"/>
    <w:rsid w:val="00E2658B"/>
    <w:rsid w:val="00E26D75"/>
    <w:rsid w:val="00E3177C"/>
    <w:rsid w:val="00E323B9"/>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9B"/>
    <w:rsid w:val="00E957B7"/>
    <w:rsid w:val="00E97917"/>
    <w:rsid w:val="00E97D83"/>
    <w:rsid w:val="00E97F9D"/>
    <w:rsid w:val="00EA0558"/>
    <w:rsid w:val="00EA3627"/>
    <w:rsid w:val="00EA7141"/>
    <w:rsid w:val="00EB0214"/>
    <w:rsid w:val="00EB1A0B"/>
    <w:rsid w:val="00EB5A36"/>
    <w:rsid w:val="00EB746A"/>
    <w:rsid w:val="00EC108C"/>
    <w:rsid w:val="00EC45B0"/>
    <w:rsid w:val="00EC4830"/>
    <w:rsid w:val="00EC4C7D"/>
    <w:rsid w:val="00EC707F"/>
    <w:rsid w:val="00EC71EA"/>
    <w:rsid w:val="00EC73F1"/>
    <w:rsid w:val="00ED0F50"/>
    <w:rsid w:val="00ED1286"/>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48987"/>
  <w15:docId w15:val="{62D011E6-6D2C-4925-99C9-132024C5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2406695">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erc.com/FilingsOrders/us/FERCOrdersRules/Order%20No.%20818%20approving%20revised%20reliability%20standards.pdf"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PRC-016-1</Number>
    <Date xmlns="078344ff-8d50-4bff-90aa-a5f449462ba4">2016-11-03T04:00:00+00:00</Dat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E58501-9B31-4D68-8328-D4337F1C2F60}"/>
</file>

<file path=customXml/itemProps2.xml><?xml version="1.0" encoding="utf-8"?>
<ds:datastoreItem xmlns:ds="http://schemas.openxmlformats.org/officeDocument/2006/customXml" ds:itemID="{C699F0D8-4D3F-475B-BA5B-9D6BF9AC557E}"/>
</file>

<file path=customXml/itemProps3.xml><?xml version="1.0" encoding="utf-8"?>
<ds:datastoreItem xmlns:ds="http://schemas.openxmlformats.org/officeDocument/2006/customXml" ds:itemID="{C8F3EABA-0B02-4A79-80C5-58FA3938C609}"/>
</file>

<file path=customXml/itemProps4.xml><?xml version="1.0" encoding="utf-8"?>
<ds:datastoreItem xmlns:ds="http://schemas.openxmlformats.org/officeDocument/2006/customXml" ds:itemID="{C0E20DFE-B0CB-4772-B9BE-0EC745D301D1}"/>
</file>

<file path=customXml/itemProps5.xml><?xml version="1.0" encoding="utf-8"?>
<ds:datastoreItem xmlns:ds="http://schemas.openxmlformats.org/officeDocument/2006/customXml" ds:itemID="{A9339F2E-09F2-41F3-A5FE-0C6F6670ADE1}"/>
</file>

<file path=customXml/itemProps6.xml><?xml version="1.0" encoding="utf-8"?>
<ds:datastoreItem xmlns:ds="http://schemas.openxmlformats.org/officeDocument/2006/customXml" ds:itemID="{86011732-BF8F-486D-A882-6D6BE4B217D2}"/>
</file>

<file path=docProps/app.xml><?xml version="1.0" encoding="utf-8"?>
<Properties xmlns="http://schemas.openxmlformats.org/officeDocument/2006/extended-properties" xmlns:vt="http://schemas.openxmlformats.org/officeDocument/2006/docPropsVTypes">
  <Template>Normal</Template>
  <TotalTime>0</TotalTime>
  <Pages>13</Pages>
  <Words>2286</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North American Electric Reliability Corporation</Company>
  <LinksUpToDate>false</LinksUpToDate>
  <CharactersWithSpaces>15288</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Remedial Action Scheme Misoperations</dc:title>
  <dc:creator>Katrina Blackley</dc:creator>
  <cp:lastModifiedBy>Katrina Blackley</cp:lastModifiedBy>
  <cp:revision>2</cp:revision>
  <dcterms:created xsi:type="dcterms:W3CDTF">2016-11-03T17:51:00Z</dcterms:created>
  <dcterms:modified xsi:type="dcterms:W3CDTF">2016-11-03T17:51:00Z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0fb7defd-6adb-4015-b49f-128b83b15024</vt:lpwstr>
  </property>
</Properties>
</file>